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77709" w14:textId="77777777" w:rsidR="00D91084" w:rsidRDefault="00D91084" w:rsidP="00D91084">
      <w:pPr>
        <w:spacing w:after="0"/>
        <w:jc w:val="center"/>
        <w:rPr>
          <w:rFonts w:ascii="Verdana" w:eastAsia="Calibri" w:hAnsi="Verdana" w:cs="Times New Roman"/>
          <w:sz w:val="16"/>
          <w:szCs w:val="16"/>
        </w:rPr>
      </w:pPr>
      <w:r>
        <w:rPr>
          <w:rFonts w:ascii="Verdana" w:hAnsi="Verdana"/>
          <w:sz w:val="40"/>
          <w:szCs w:val="40"/>
          <w:u w:val="single"/>
        </w:rPr>
        <w:t>The NCPA Cheshire Branch “Season Finale”</w:t>
      </w:r>
    </w:p>
    <w:p w14:paraId="143E7B13" w14:textId="77777777" w:rsidR="00D91084" w:rsidRDefault="00D91084" w:rsidP="00D91084">
      <w:pPr>
        <w:spacing w:after="0" w:line="100" w:lineRule="atLeast"/>
        <w:jc w:val="center"/>
        <w:rPr>
          <w:rFonts w:ascii="Verdana" w:hAnsi="Verdana"/>
          <w:sz w:val="40"/>
          <w:szCs w:val="40"/>
          <w:u w:val="single"/>
        </w:rPr>
      </w:pPr>
      <w:r>
        <w:rPr>
          <w:rFonts w:ascii="Verdana" w:eastAsia="Calibri" w:hAnsi="Verdana" w:cs="Times New Roman"/>
          <w:sz w:val="16"/>
          <w:szCs w:val="16"/>
        </w:rPr>
        <w:t>Registered Charity No: 264796</w:t>
      </w:r>
    </w:p>
    <w:p w14:paraId="3C044379" w14:textId="263EC6DC" w:rsidR="00D91084" w:rsidRDefault="00D91084" w:rsidP="00D91084">
      <w:pPr>
        <w:spacing w:after="0"/>
        <w:jc w:val="center"/>
        <w:rPr>
          <w:rFonts w:ascii="Verdana" w:hAnsi="Verdana"/>
          <w:sz w:val="20"/>
          <w:szCs w:val="20"/>
        </w:rPr>
      </w:pPr>
      <w:r>
        <w:rPr>
          <w:rFonts w:ascii="Verdana" w:hAnsi="Verdana"/>
          <w:sz w:val="40"/>
          <w:szCs w:val="40"/>
          <w:u w:val="single"/>
        </w:rPr>
        <w:t>S</w:t>
      </w:r>
      <w:r w:rsidR="00F9598F">
        <w:rPr>
          <w:rFonts w:ascii="Verdana" w:hAnsi="Verdana"/>
          <w:sz w:val="40"/>
          <w:szCs w:val="40"/>
          <w:u w:val="single"/>
        </w:rPr>
        <w:t>atur</w:t>
      </w:r>
      <w:r>
        <w:rPr>
          <w:rFonts w:ascii="Verdana" w:hAnsi="Verdana"/>
          <w:sz w:val="40"/>
          <w:szCs w:val="40"/>
          <w:u w:val="single"/>
        </w:rPr>
        <w:t>day 2</w:t>
      </w:r>
      <w:r w:rsidR="00F9598F">
        <w:rPr>
          <w:rFonts w:ascii="Verdana" w:hAnsi="Verdana"/>
          <w:sz w:val="40"/>
          <w:szCs w:val="40"/>
          <w:u w:val="single"/>
        </w:rPr>
        <w:t>6</w:t>
      </w:r>
      <w:r w:rsidR="00D54C28" w:rsidRPr="00D54C28">
        <w:rPr>
          <w:rFonts w:ascii="Verdana" w:hAnsi="Verdana"/>
          <w:sz w:val="40"/>
          <w:szCs w:val="40"/>
          <w:u w:val="single"/>
          <w:vertAlign w:val="superscript"/>
        </w:rPr>
        <w:t>th</w:t>
      </w:r>
      <w:r>
        <w:rPr>
          <w:rFonts w:ascii="Verdana" w:hAnsi="Verdana"/>
          <w:sz w:val="40"/>
          <w:szCs w:val="40"/>
          <w:u w:val="single"/>
        </w:rPr>
        <w:t xml:space="preserve"> October 202</w:t>
      </w:r>
      <w:r w:rsidR="00F9598F">
        <w:rPr>
          <w:rFonts w:ascii="Verdana" w:hAnsi="Verdana"/>
          <w:sz w:val="40"/>
          <w:szCs w:val="40"/>
          <w:u w:val="single"/>
        </w:rPr>
        <w:t>4</w:t>
      </w:r>
    </w:p>
    <w:p w14:paraId="0A9D3BF2" w14:textId="77777777" w:rsidR="00D91084" w:rsidRDefault="00D91084" w:rsidP="00D91084">
      <w:pPr>
        <w:spacing w:after="0"/>
        <w:jc w:val="center"/>
        <w:rPr>
          <w:rFonts w:ascii="Verdana" w:hAnsi="Verdana"/>
          <w:sz w:val="20"/>
          <w:szCs w:val="20"/>
        </w:rPr>
      </w:pPr>
      <w:r>
        <w:rPr>
          <w:rFonts w:ascii="Verdana" w:hAnsi="Verdana"/>
          <w:sz w:val="20"/>
          <w:szCs w:val="20"/>
        </w:rPr>
        <w:t xml:space="preserve">To be held at: </w:t>
      </w:r>
    </w:p>
    <w:p w14:paraId="4D11753A" w14:textId="77777777" w:rsidR="00D91084" w:rsidRDefault="00D91084" w:rsidP="00D91084">
      <w:pPr>
        <w:spacing w:after="0"/>
        <w:jc w:val="center"/>
        <w:rPr>
          <w:rFonts w:ascii="Verdana" w:hAnsi="Verdana"/>
          <w:sz w:val="20"/>
          <w:szCs w:val="20"/>
        </w:rPr>
      </w:pPr>
      <w:proofErr w:type="spellStart"/>
      <w:r>
        <w:rPr>
          <w:rFonts w:ascii="Verdana" w:hAnsi="Verdana"/>
          <w:sz w:val="20"/>
          <w:szCs w:val="20"/>
        </w:rPr>
        <w:t>Reaseheath</w:t>
      </w:r>
      <w:proofErr w:type="spellEnd"/>
      <w:r>
        <w:rPr>
          <w:rFonts w:ascii="Verdana" w:hAnsi="Verdana"/>
          <w:sz w:val="20"/>
          <w:szCs w:val="20"/>
        </w:rPr>
        <w:t xml:space="preserve"> College Equestrian Centre, Nantwich, Cheshire, CW5 6DF</w:t>
      </w:r>
    </w:p>
    <w:p w14:paraId="31CB0265" w14:textId="77777777" w:rsidR="00D91084" w:rsidRDefault="00D91084" w:rsidP="00D91084">
      <w:pPr>
        <w:spacing w:after="0"/>
        <w:jc w:val="center"/>
        <w:rPr>
          <w:rFonts w:ascii="Verdana" w:hAnsi="Verdana"/>
          <w:sz w:val="20"/>
          <w:szCs w:val="20"/>
        </w:rPr>
      </w:pPr>
    </w:p>
    <w:p w14:paraId="5427ABBD" w14:textId="77777777" w:rsidR="00D91084" w:rsidRDefault="00D91084" w:rsidP="00D91084">
      <w:pPr>
        <w:spacing w:after="120" w:line="100" w:lineRule="atLeast"/>
        <w:jc w:val="center"/>
        <w:rPr>
          <w:rFonts w:ascii="Verdana" w:eastAsia="Calibri" w:hAnsi="Verdana" w:cs="Times New Roman"/>
          <w:sz w:val="19"/>
          <w:szCs w:val="19"/>
        </w:rPr>
      </w:pPr>
      <w:r>
        <w:rPr>
          <w:rFonts w:ascii="Verdana" w:eastAsia="Calibri" w:hAnsi="Verdana" w:cs="Times New Roman"/>
          <w:b/>
        </w:rPr>
        <w:t>JUDGES</w:t>
      </w:r>
    </w:p>
    <w:p w14:paraId="10F463B4" w14:textId="2280D203" w:rsidR="00D91084" w:rsidRDefault="00065C46" w:rsidP="00065C46">
      <w:pPr>
        <w:spacing w:after="0" w:line="100" w:lineRule="atLeast"/>
        <w:jc w:val="center"/>
        <w:rPr>
          <w:rFonts w:ascii="Verdana" w:eastAsia="Calibri" w:hAnsi="Verdana" w:cs="Times New Roman"/>
          <w:sz w:val="19"/>
          <w:szCs w:val="19"/>
        </w:rPr>
      </w:pPr>
      <w:r>
        <w:rPr>
          <w:rFonts w:ascii="Verdana" w:eastAsia="Calibri" w:hAnsi="Verdana" w:cs="Times New Roman"/>
          <w:sz w:val="19"/>
          <w:szCs w:val="19"/>
        </w:rPr>
        <w:t>Ring 1</w:t>
      </w:r>
      <w:r w:rsidR="00D91084">
        <w:rPr>
          <w:rFonts w:ascii="Verdana" w:eastAsia="Calibri" w:hAnsi="Verdana" w:cs="Times New Roman"/>
          <w:sz w:val="19"/>
          <w:szCs w:val="19"/>
        </w:rPr>
        <w:t xml:space="preserve"> –</w:t>
      </w:r>
      <w:r w:rsidR="00A43B60">
        <w:rPr>
          <w:rFonts w:ascii="Verdana" w:eastAsia="Calibri" w:hAnsi="Verdana" w:cs="Times New Roman"/>
          <w:sz w:val="19"/>
          <w:szCs w:val="19"/>
        </w:rPr>
        <w:t xml:space="preserve"> </w:t>
      </w:r>
      <w:r w:rsidR="003074BC">
        <w:rPr>
          <w:rFonts w:ascii="Verdana" w:eastAsia="Calibri" w:hAnsi="Verdana" w:cs="Times New Roman"/>
          <w:sz w:val="19"/>
          <w:szCs w:val="19"/>
        </w:rPr>
        <w:t xml:space="preserve">Dawn Duffy </w:t>
      </w:r>
    </w:p>
    <w:p w14:paraId="0AA1B567" w14:textId="3B8361A5" w:rsidR="00D91084" w:rsidRDefault="00D91084" w:rsidP="00065C46">
      <w:pPr>
        <w:spacing w:after="0" w:line="100" w:lineRule="atLeast"/>
        <w:jc w:val="center"/>
        <w:rPr>
          <w:rFonts w:ascii="Verdana" w:eastAsia="Calibri" w:hAnsi="Verdana" w:cs="Times New Roman"/>
        </w:rPr>
      </w:pPr>
      <w:r>
        <w:rPr>
          <w:rFonts w:ascii="Verdana" w:eastAsia="Calibri" w:hAnsi="Verdana" w:cs="Times New Roman"/>
          <w:sz w:val="19"/>
          <w:szCs w:val="19"/>
        </w:rPr>
        <w:t>Ri</w:t>
      </w:r>
      <w:r w:rsidR="00065C46">
        <w:rPr>
          <w:rFonts w:ascii="Verdana" w:eastAsia="Calibri" w:hAnsi="Verdana" w:cs="Times New Roman"/>
          <w:sz w:val="19"/>
          <w:szCs w:val="19"/>
        </w:rPr>
        <w:t>ng 2</w:t>
      </w:r>
      <w:r>
        <w:rPr>
          <w:rFonts w:ascii="Verdana" w:eastAsia="Calibri" w:hAnsi="Verdana" w:cs="Times New Roman"/>
          <w:sz w:val="19"/>
          <w:szCs w:val="19"/>
        </w:rPr>
        <w:t xml:space="preserve"> – </w:t>
      </w:r>
      <w:r w:rsidR="003074BC">
        <w:rPr>
          <w:rFonts w:ascii="Verdana" w:eastAsia="Calibri" w:hAnsi="Verdana" w:cs="Times New Roman"/>
          <w:sz w:val="19"/>
          <w:szCs w:val="19"/>
        </w:rPr>
        <w:t>John Harvey Brooke-Rankin</w:t>
      </w:r>
    </w:p>
    <w:p w14:paraId="78B8EF0E" w14:textId="77777777" w:rsidR="00D91084" w:rsidRDefault="00D91084" w:rsidP="00D91084">
      <w:pPr>
        <w:spacing w:after="0" w:line="100" w:lineRule="atLeast"/>
        <w:jc w:val="center"/>
        <w:rPr>
          <w:rFonts w:ascii="Verdana" w:eastAsia="Calibri" w:hAnsi="Verdana" w:cs="Times New Roman"/>
        </w:rPr>
      </w:pPr>
    </w:p>
    <w:p w14:paraId="69B7E697" w14:textId="77777777" w:rsidR="00D91084" w:rsidRDefault="00D91084" w:rsidP="00D91084">
      <w:pPr>
        <w:spacing w:after="120" w:line="100" w:lineRule="atLeast"/>
        <w:jc w:val="center"/>
        <w:rPr>
          <w:rFonts w:ascii="Verdana" w:eastAsia="Calibri" w:hAnsi="Verdana" w:cs="Times New Roman"/>
          <w:sz w:val="19"/>
          <w:szCs w:val="19"/>
        </w:rPr>
      </w:pPr>
      <w:r>
        <w:rPr>
          <w:rFonts w:ascii="Verdana" w:eastAsia="Calibri" w:hAnsi="Verdana" w:cs="Times New Roman"/>
          <w:b/>
          <w:caps/>
        </w:rPr>
        <w:t>This show is a qualifier for:</w:t>
      </w:r>
    </w:p>
    <w:p w14:paraId="21012528" w14:textId="68F87C58" w:rsidR="00D91084" w:rsidRDefault="00D91084" w:rsidP="00D91084">
      <w:pPr>
        <w:spacing w:after="120" w:line="100" w:lineRule="atLeast"/>
        <w:jc w:val="center"/>
        <w:rPr>
          <w:rFonts w:ascii="Verdana" w:eastAsia="Calibri" w:hAnsi="Verdana" w:cs="Times New Roman"/>
          <w:sz w:val="19"/>
          <w:szCs w:val="19"/>
        </w:rPr>
      </w:pPr>
      <w:r>
        <w:rPr>
          <w:rFonts w:ascii="Verdana" w:eastAsia="Calibri" w:hAnsi="Verdana" w:cs="Times New Roman"/>
          <w:sz w:val="19"/>
          <w:szCs w:val="19"/>
        </w:rPr>
        <w:t>TOYS 202</w:t>
      </w:r>
      <w:r w:rsidR="00F9598F">
        <w:rPr>
          <w:rFonts w:ascii="Verdana" w:eastAsia="Calibri" w:hAnsi="Verdana" w:cs="Times New Roman"/>
          <w:sz w:val="19"/>
          <w:szCs w:val="19"/>
        </w:rPr>
        <w:t>5</w:t>
      </w:r>
    </w:p>
    <w:p w14:paraId="6D97985E" w14:textId="349C4C5D" w:rsidR="0010444E" w:rsidRPr="004D2716" w:rsidRDefault="0010444E" w:rsidP="004D2716">
      <w:pPr>
        <w:spacing w:after="120" w:line="240" w:lineRule="auto"/>
        <w:jc w:val="center"/>
        <w:rPr>
          <w:rFonts w:ascii="Verdana" w:eastAsia="Calibri" w:hAnsi="Verdana" w:cs="Times New Roman"/>
          <w:sz w:val="19"/>
          <w:szCs w:val="19"/>
          <w:vertAlign w:val="superscript"/>
        </w:rPr>
      </w:pPr>
      <w:r>
        <w:rPr>
          <w:rFonts w:ascii="Verdana" w:eastAsia="Calibri" w:hAnsi="Verdana" w:cs="Times New Roman"/>
          <w:sz w:val="19"/>
          <w:szCs w:val="19"/>
        </w:rPr>
        <w:t>SSADL LIHS 1</w:t>
      </w:r>
      <w:r w:rsidRPr="00F51E9A">
        <w:rPr>
          <w:rFonts w:ascii="Verdana" w:eastAsia="Calibri" w:hAnsi="Verdana" w:cs="Times New Roman"/>
          <w:sz w:val="19"/>
          <w:szCs w:val="19"/>
          <w:vertAlign w:val="superscript"/>
        </w:rPr>
        <w:t>st</w:t>
      </w:r>
      <w:r>
        <w:rPr>
          <w:rFonts w:ascii="Verdana" w:eastAsia="Calibri" w:hAnsi="Verdana" w:cs="Times New Roman"/>
          <w:sz w:val="19"/>
          <w:szCs w:val="19"/>
        </w:rPr>
        <w:t xml:space="preserve"> Round Qualifiers 202</w:t>
      </w:r>
      <w:r w:rsidR="00F9598F">
        <w:rPr>
          <w:rFonts w:ascii="Verdana" w:eastAsia="Calibri" w:hAnsi="Verdana" w:cs="Times New Roman"/>
          <w:sz w:val="19"/>
          <w:szCs w:val="19"/>
        </w:rPr>
        <w:t>5</w:t>
      </w:r>
    </w:p>
    <w:p w14:paraId="195A5D46" w14:textId="544C0BA9" w:rsidR="00D91084" w:rsidRDefault="00D91084" w:rsidP="00A43B60">
      <w:pPr>
        <w:spacing w:after="120" w:line="100" w:lineRule="atLeast"/>
        <w:jc w:val="center"/>
        <w:rPr>
          <w:rFonts w:ascii="Verdana" w:hAnsi="Verdana"/>
          <w:sz w:val="19"/>
          <w:szCs w:val="19"/>
        </w:rPr>
      </w:pPr>
      <w:r>
        <w:rPr>
          <w:rFonts w:ascii="Verdana" w:hAnsi="Verdana"/>
          <w:sz w:val="19"/>
          <w:szCs w:val="19"/>
        </w:rPr>
        <w:t>NCPA Pony of the Year Show September 202</w:t>
      </w:r>
      <w:r w:rsidR="00F9598F">
        <w:rPr>
          <w:rFonts w:ascii="Verdana" w:hAnsi="Verdana"/>
          <w:sz w:val="19"/>
          <w:szCs w:val="19"/>
        </w:rPr>
        <w:t>5</w:t>
      </w:r>
      <w:r>
        <w:rPr>
          <w:rFonts w:ascii="Verdana" w:hAnsi="Verdana"/>
          <w:sz w:val="19"/>
          <w:szCs w:val="19"/>
        </w:rPr>
        <w:t xml:space="preserve"> - First, second and third in all appropriate classes will qualify. This show is also a qualifier for the NCPA GOLDEN SUPREMES held at POYS September 202</w:t>
      </w:r>
      <w:r w:rsidR="00F9598F">
        <w:rPr>
          <w:rFonts w:ascii="Verdana" w:hAnsi="Verdana"/>
          <w:sz w:val="19"/>
          <w:szCs w:val="19"/>
        </w:rPr>
        <w:t>5</w:t>
      </w:r>
      <w:r>
        <w:rPr>
          <w:rFonts w:ascii="Verdana" w:hAnsi="Verdana"/>
          <w:sz w:val="19"/>
          <w:szCs w:val="19"/>
        </w:rPr>
        <w:t>. ALL Champion &amp; Reserve prize winners will qualify. Prize monies at the final £500,£300,£100,£50,£25,£25 for each</w:t>
      </w:r>
    </w:p>
    <w:p w14:paraId="77D760B8" w14:textId="77777777" w:rsidR="007C4B89" w:rsidRDefault="007C4B89" w:rsidP="007C4B89">
      <w:pPr>
        <w:spacing w:after="120" w:line="100" w:lineRule="atLeast"/>
        <w:rPr>
          <w:rFonts w:ascii="Verdana" w:hAnsi="Verdana"/>
          <w:sz w:val="19"/>
          <w:szCs w:val="19"/>
        </w:rPr>
      </w:pPr>
    </w:p>
    <w:p w14:paraId="6C9A864F" w14:textId="50D1327A" w:rsidR="00F9598F" w:rsidRDefault="00F9598F" w:rsidP="00D91084">
      <w:pPr>
        <w:spacing w:after="120" w:line="100" w:lineRule="atLeast"/>
        <w:jc w:val="center"/>
        <w:rPr>
          <w:rFonts w:ascii="Verdana" w:eastAsia="Calibri" w:hAnsi="Verdana" w:cs="Times New Roman"/>
          <w:b/>
          <w:caps/>
        </w:rPr>
      </w:pPr>
      <w:r>
        <w:rPr>
          <w:rFonts w:ascii="Verdana" w:eastAsia="Calibri" w:hAnsi="Verdana" w:cs="Times New Roman"/>
          <w:b/>
          <w:caps/>
        </w:rPr>
        <w:t>***PRE-ENTRIES ONLY***</w:t>
      </w:r>
    </w:p>
    <w:p w14:paraId="677472A3" w14:textId="026452EE" w:rsidR="00D91084" w:rsidRDefault="00F9598F" w:rsidP="00D91084">
      <w:pPr>
        <w:spacing w:after="120" w:line="100" w:lineRule="atLeast"/>
        <w:jc w:val="center"/>
        <w:rPr>
          <w:rFonts w:ascii="Verdana" w:eastAsia="Calibri" w:hAnsi="Verdana" w:cs="Times New Roman"/>
          <w:b/>
          <w:bCs/>
          <w:u w:val="single"/>
        </w:rPr>
      </w:pPr>
      <w:r>
        <w:rPr>
          <w:rFonts w:ascii="Verdana" w:eastAsia="Calibri" w:hAnsi="Verdana" w:cs="Times New Roman"/>
          <w:b/>
          <w:caps/>
        </w:rPr>
        <w:t xml:space="preserve">ENTRIES CLOSE: </w:t>
      </w:r>
      <w:r w:rsidR="00D91084">
        <w:rPr>
          <w:rFonts w:ascii="Verdana" w:eastAsia="Calibri" w:hAnsi="Verdana" w:cs="Times New Roman"/>
          <w:b/>
          <w:bCs/>
          <w:u w:val="single"/>
        </w:rPr>
        <w:t xml:space="preserve">MIDNIGHT Tuesday </w:t>
      </w:r>
      <w:r w:rsidR="00D54C28">
        <w:rPr>
          <w:rFonts w:ascii="Verdana" w:eastAsia="Calibri" w:hAnsi="Verdana" w:cs="Times New Roman"/>
          <w:b/>
          <w:bCs/>
          <w:u w:val="single"/>
        </w:rPr>
        <w:t>2</w:t>
      </w:r>
      <w:r>
        <w:rPr>
          <w:rFonts w:ascii="Verdana" w:eastAsia="Calibri" w:hAnsi="Verdana" w:cs="Times New Roman"/>
          <w:b/>
          <w:bCs/>
          <w:u w:val="single"/>
        </w:rPr>
        <w:t>2</w:t>
      </w:r>
      <w:r w:rsidRPr="00F9598F">
        <w:rPr>
          <w:rFonts w:ascii="Verdana" w:eastAsia="Calibri" w:hAnsi="Verdana" w:cs="Times New Roman"/>
          <w:b/>
          <w:bCs/>
          <w:u w:val="single"/>
          <w:vertAlign w:val="superscript"/>
        </w:rPr>
        <w:t>nd</w:t>
      </w:r>
      <w:r>
        <w:rPr>
          <w:rFonts w:ascii="Verdana" w:eastAsia="Calibri" w:hAnsi="Verdana" w:cs="Times New Roman"/>
          <w:b/>
          <w:bCs/>
          <w:u w:val="single"/>
        </w:rPr>
        <w:t xml:space="preserve"> October 2024</w:t>
      </w:r>
    </w:p>
    <w:p w14:paraId="490FD1AA" w14:textId="13D8B41F" w:rsidR="00F9598F" w:rsidRPr="00F9598F" w:rsidRDefault="00F9598F" w:rsidP="00D91084">
      <w:pPr>
        <w:spacing w:after="120" w:line="100" w:lineRule="atLeast"/>
        <w:jc w:val="center"/>
        <w:rPr>
          <w:rFonts w:ascii="Verdana" w:eastAsia="Calibri" w:hAnsi="Verdana" w:cs="Times New Roman"/>
        </w:rPr>
      </w:pPr>
      <w:r w:rsidRPr="00F9598F">
        <w:rPr>
          <w:rFonts w:ascii="Verdana" w:eastAsia="Calibri" w:hAnsi="Verdana" w:cs="Times New Roman"/>
          <w:b/>
          <w:bCs/>
        </w:rPr>
        <w:t>ENTRY FEES:</w:t>
      </w:r>
    </w:p>
    <w:p w14:paraId="3FCD898D" w14:textId="0C34649E" w:rsidR="00A43B60" w:rsidRDefault="00D91084" w:rsidP="00A43B60">
      <w:pPr>
        <w:spacing w:after="120" w:line="100" w:lineRule="atLeast"/>
        <w:jc w:val="center"/>
        <w:rPr>
          <w:rFonts w:ascii="Verdana" w:eastAsia="Calibri" w:hAnsi="Verdana" w:cs="Times New Roman"/>
        </w:rPr>
      </w:pPr>
      <w:r>
        <w:rPr>
          <w:rFonts w:ascii="Verdana" w:eastAsia="Calibri" w:hAnsi="Verdana" w:cs="Times New Roman"/>
        </w:rPr>
        <w:t>NCPA MEMBERS</w:t>
      </w:r>
      <w:r w:rsidR="00D54C28">
        <w:rPr>
          <w:rFonts w:ascii="Verdana" w:eastAsia="Calibri" w:hAnsi="Verdana" w:cs="Times New Roman"/>
        </w:rPr>
        <w:t>:</w:t>
      </w:r>
      <w:r>
        <w:rPr>
          <w:rFonts w:ascii="Verdana" w:eastAsia="Calibri" w:hAnsi="Verdana" w:cs="Times New Roman"/>
        </w:rPr>
        <w:t xml:space="preserve"> £1</w:t>
      </w:r>
      <w:r w:rsidR="00F9598F">
        <w:rPr>
          <w:rFonts w:ascii="Verdana" w:eastAsia="Calibri" w:hAnsi="Verdana" w:cs="Times New Roman"/>
        </w:rPr>
        <w:t>2</w:t>
      </w:r>
      <w:r>
        <w:rPr>
          <w:rFonts w:ascii="Verdana" w:eastAsia="Calibri" w:hAnsi="Verdana" w:cs="Times New Roman"/>
        </w:rPr>
        <w:t xml:space="preserve">.00   </w:t>
      </w:r>
      <w:proofErr w:type="gramStart"/>
      <w:r>
        <w:rPr>
          <w:rFonts w:ascii="Verdana" w:eastAsia="Calibri" w:hAnsi="Verdana" w:cs="Times New Roman"/>
        </w:rPr>
        <w:t>NON MEMBERS</w:t>
      </w:r>
      <w:proofErr w:type="gramEnd"/>
      <w:r w:rsidR="00D54C28">
        <w:rPr>
          <w:rFonts w:ascii="Verdana" w:eastAsia="Calibri" w:hAnsi="Verdana" w:cs="Times New Roman"/>
        </w:rPr>
        <w:t>:</w:t>
      </w:r>
      <w:r>
        <w:rPr>
          <w:rFonts w:ascii="Verdana" w:eastAsia="Calibri" w:hAnsi="Verdana" w:cs="Times New Roman"/>
        </w:rPr>
        <w:t xml:space="preserve"> £1</w:t>
      </w:r>
      <w:r w:rsidR="00F9598F">
        <w:rPr>
          <w:rFonts w:ascii="Verdana" w:eastAsia="Calibri" w:hAnsi="Verdana" w:cs="Times New Roman"/>
        </w:rPr>
        <w:t>6</w:t>
      </w:r>
      <w:r>
        <w:rPr>
          <w:rFonts w:ascii="Verdana" w:eastAsia="Calibri" w:hAnsi="Verdana" w:cs="Times New Roman"/>
        </w:rPr>
        <w:t xml:space="preserve">.00   </w:t>
      </w:r>
    </w:p>
    <w:p w14:paraId="25D11BC0" w14:textId="77777777" w:rsidR="00F9598F" w:rsidRDefault="00F9598F" w:rsidP="00A43B60">
      <w:pPr>
        <w:spacing w:after="120" w:line="100" w:lineRule="atLeast"/>
        <w:jc w:val="center"/>
        <w:rPr>
          <w:rFonts w:ascii="Verdana" w:eastAsia="Calibri" w:hAnsi="Verdana" w:cs="Times New Roman"/>
        </w:rPr>
      </w:pPr>
      <w:r>
        <w:rPr>
          <w:rFonts w:ascii="Verdana" w:eastAsia="Calibri" w:hAnsi="Verdana" w:cs="Times New Roman"/>
        </w:rPr>
        <w:t xml:space="preserve">Current membership number </w:t>
      </w:r>
      <w:r w:rsidRPr="00F9598F">
        <w:rPr>
          <w:rFonts w:ascii="Verdana" w:eastAsia="Calibri" w:hAnsi="Verdana" w:cs="Times New Roman"/>
          <w:u w:val="single"/>
        </w:rPr>
        <w:t>MUST</w:t>
      </w:r>
      <w:r>
        <w:rPr>
          <w:rFonts w:ascii="Verdana" w:eastAsia="Calibri" w:hAnsi="Verdana" w:cs="Times New Roman"/>
        </w:rPr>
        <w:t xml:space="preserve"> be quoted on entry to be eligible for reduced rate entries. </w:t>
      </w:r>
    </w:p>
    <w:p w14:paraId="2E91F78D" w14:textId="6D5D0D38" w:rsidR="00F9598F" w:rsidRDefault="00F9598F" w:rsidP="00A43B60">
      <w:pPr>
        <w:spacing w:after="120" w:line="100" w:lineRule="atLeast"/>
        <w:jc w:val="center"/>
        <w:rPr>
          <w:rFonts w:ascii="Verdana" w:eastAsia="Calibri" w:hAnsi="Verdana" w:cs="Times New Roman"/>
        </w:rPr>
      </w:pPr>
      <w:r>
        <w:rPr>
          <w:rFonts w:ascii="Verdana" w:eastAsia="Calibri" w:hAnsi="Verdana" w:cs="Times New Roman"/>
        </w:rPr>
        <w:t>NO LATE ENTRIES.</w:t>
      </w:r>
    </w:p>
    <w:p w14:paraId="1BC5BADC" w14:textId="468A4703" w:rsidR="00F9598F" w:rsidRPr="00F9598F" w:rsidRDefault="00D91084" w:rsidP="00F9598F">
      <w:pPr>
        <w:spacing w:after="0" w:line="100" w:lineRule="atLeast"/>
        <w:jc w:val="center"/>
        <w:rPr>
          <w:rFonts w:ascii="Verdana" w:eastAsia="Calibri" w:hAnsi="Verdana" w:cs="Times New Roman"/>
          <w:b/>
          <w:bCs/>
          <w:color w:val="FF0000"/>
          <w:sz w:val="19"/>
          <w:szCs w:val="19"/>
        </w:rPr>
      </w:pPr>
      <w:r w:rsidRPr="004D2716">
        <w:rPr>
          <w:rFonts w:ascii="Verdana" w:eastAsia="Calibri" w:hAnsi="Verdana" w:cs="Times New Roman"/>
          <w:b/>
          <w:bCs/>
          <w:color w:val="FF0000"/>
          <w:sz w:val="19"/>
          <w:szCs w:val="19"/>
        </w:rPr>
        <w:t>Each competitor must pay £3:00 first aid fee.</w:t>
      </w:r>
    </w:p>
    <w:p w14:paraId="4A6BB325" w14:textId="77777777" w:rsidR="00F9598F" w:rsidRPr="00F51E9A" w:rsidRDefault="00F9598F" w:rsidP="00F9598F">
      <w:pPr>
        <w:spacing w:after="0" w:line="240" w:lineRule="auto"/>
        <w:rPr>
          <w:rFonts w:ascii="Verdana" w:eastAsia="Calibri" w:hAnsi="Verdana" w:cs="Times New Roman"/>
          <w:b/>
          <w:color w:val="7030A0"/>
          <w:sz w:val="20"/>
          <w:szCs w:val="20"/>
        </w:rPr>
      </w:pPr>
    </w:p>
    <w:p w14:paraId="627EE7BD" w14:textId="68A732F4" w:rsidR="00D91084" w:rsidRDefault="00D91084" w:rsidP="004D2716">
      <w:pPr>
        <w:spacing w:after="0" w:line="100" w:lineRule="atLeast"/>
        <w:jc w:val="center"/>
        <w:rPr>
          <w:rFonts w:ascii="Verdana" w:eastAsia="Calibri" w:hAnsi="Verdana" w:cs="Times New Roman"/>
        </w:rPr>
      </w:pPr>
      <w:r w:rsidRPr="00F9598F">
        <w:rPr>
          <w:rFonts w:ascii="Verdana" w:eastAsia="Calibri" w:hAnsi="Verdana" w:cs="Times New Roman"/>
        </w:rPr>
        <w:t>ENTRY FEE REFUNDS WILL NOT BE GIVEN UNDER ANY CIRCUMSTANCE</w:t>
      </w:r>
    </w:p>
    <w:p w14:paraId="170214E4" w14:textId="77777777" w:rsidR="007C4B89" w:rsidRDefault="007C4B89" w:rsidP="004D2716">
      <w:pPr>
        <w:spacing w:after="0" w:line="100" w:lineRule="atLeast"/>
        <w:jc w:val="center"/>
        <w:rPr>
          <w:rFonts w:ascii="Verdana" w:eastAsia="Calibri" w:hAnsi="Verdana" w:cs="Times New Roman"/>
          <w:color w:val="7030A0"/>
        </w:rPr>
      </w:pPr>
    </w:p>
    <w:p w14:paraId="667C4614" w14:textId="77777777" w:rsidR="00F9598F" w:rsidRDefault="00F9598F" w:rsidP="004D2716">
      <w:pPr>
        <w:spacing w:after="0" w:line="100" w:lineRule="atLeast"/>
        <w:jc w:val="center"/>
        <w:rPr>
          <w:rFonts w:ascii="Verdana" w:eastAsia="Calibri" w:hAnsi="Verdana" w:cs="Times New Roman"/>
          <w:color w:val="7030A0"/>
        </w:rPr>
      </w:pPr>
    </w:p>
    <w:p w14:paraId="61A1C569" w14:textId="622258B5" w:rsidR="00F9598F" w:rsidRPr="00F9598F" w:rsidRDefault="00F9598F" w:rsidP="00F9598F">
      <w:pPr>
        <w:spacing w:after="0" w:line="240" w:lineRule="auto"/>
        <w:jc w:val="center"/>
        <w:rPr>
          <w:rFonts w:ascii="Verdana" w:eastAsia="Calibri" w:hAnsi="Verdana" w:cs="Times New Roman"/>
          <w:b/>
          <w:color w:val="7030A0"/>
          <w:sz w:val="20"/>
          <w:szCs w:val="20"/>
        </w:rPr>
      </w:pPr>
      <w:r>
        <w:rPr>
          <w:rFonts w:ascii="Verdana" w:eastAsia="Calibri" w:hAnsi="Verdana" w:cs="Times New Roman"/>
          <w:b/>
          <w:color w:val="7030A0"/>
          <w:sz w:val="20"/>
          <w:szCs w:val="20"/>
        </w:rPr>
        <w:t>Gates open 8am</w:t>
      </w:r>
    </w:p>
    <w:p w14:paraId="5ADACB3A" w14:textId="77777777" w:rsidR="00E26496" w:rsidRDefault="00E26496" w:rsidP="004D2716">
      <w:pPr>
        <w:spacing w:after="0" w:line="100" w:lineRule="atLeast"/>
        <w:jc w:val="center"/>
        <w:rPr>
          <w:rFonts w:ascii="Verdana" w:eastAsia="Calibri" w:hAnsi="Verdana" w:cs="Times New Roman"/>
          <w:color w:val="7030A0"/>
        </w:rPr>
      </w:pPr>
    </w:p>
    <w:p w14:paraId="40065060" w14:textId="3C952056" w:rsidR="004D2716" w:rsidRPr="00E26496" w:rsidRDefault="00E26496" w:rsidP="004D2716">
      <w:pPr>
        <w:spacing w:after="0" w:line="100" w:lineRule="atLeast"/>
        <w:jc w:val="center"/>
        <w:rPr>
          <w:rFonts w:ascii="Verdana" w:eastAsia="Calibri" w:hAnsi="Verdana" w:cs="Times New Roman"/>
          <w:i/>
          <w:iCs/>
          <w:color w:val="7030A0"/>
        </w:rPr>
      </w:pPr>
      <w:r w:rsidRPr="00E26496">
        <w:rPr>
          <w:rFonts w:ascii="Verdana" w:hAnsi="Verdana"/>
          <w:i/>
          <w:iCs/>
        </w:rPr>
        <w:t>In-hand and Ridden Championships kindly sponsored by Galloping Geldings who will be in attendance</w:t>
      </w:r>
    </w:p>
    <w:p w14:paraId="337B77A1" w14:textId="77777777" w:rsidR="004D2716" w:rsidRPr="004D2716" w:rsidRDefault="004D2716" w:rsidP="00DF4EA7">
      <w:pPr>
        <w:spacing w:after="0" w:line="240" w:lineRule="auto"/>
        <w:rPr>
          <w:rFonts w:ascii="Verdana" w:hAnsi="Verdana"/>
          <w:i/>
          <w:iCs/>
          <w:sz w:val="20"/>
          <w:szCs w:val="20"/>
        </w:rPr>
      </w:pPr>
    </w:p>
    <w:p w14:paraId="790FAA06" w14:textId="4BB440A0" w:rsidR="00D91084" w:rsidRPr="004D2716" w:rsidRDefault="00D91084" w:rsidP="004D2716">
      <w:pPr>
        <w:spacing w:after="120"/>
        <w:jc w:val="center"/>
        <w:rPr>
          <w:rFonts w:ascii="Verdana" w:hAnsi="Verdana"/>
          <w:sz w:val="20"/>
          <w:szCs w:val="20"/>
        </w:rPr>
      </w:pPr>
      <w:r w:rsidRPr="004D2716">
        <w:rPr>
          <w:rFonts w:ascii="Verdana" w:hAnsi="Verdana"/>
          <w:sz w:val="20"/>
          <w:szCs w:val="20"/>
        </w:rPr>
        <w:t>NCPA Cheshire Show Enquiries: Secretary – 07</w:t>
      </w:r>
      <w:r w:rsidR="00A43B60" w:rsidRPr="004D2716">
        <w:rPr>
          <w:rFonts w:ascii="Verdana" w:hAnsi="Verdana"/>
          <w:sz w:val="20"/>
          <w:szCs w:val="20"/>
        </w:rPr>
        <w:t>894739871</w:t>
      </w:r>
    </w:p>
    <w:p w14:paraId="7DF1492A" w14:textId="4432CE82" w:rsidR="00E35E2C" w:rsidRPr="004D2716" w:rsidRDefault="00E35E2C" w:rsidP="00D91084">
      <w:pPr>
        <w:spacing w:after="120"/>
        <w:jc w:val="center"/>
        <w:rPr>
          <w:rFonts w:ascii="Verdana" w:hAnsi="Verdana"/>
          <w:sz w:val="20"/>
          <w:szCs w:val="20"/>
        </w:rPr>
      </w:pPr>
      <w:r w:rsidRPr="004D2716">
        <w:rPr>
          <w:rFonts w:ascii="Verdana" w:hAnsi="Verdana"/>
          <w:sz w:val="20"/>
          <w:szCs w:val="20"/>
        </w:rPr>
        <w:t>Show day enquiries - 07835918433</w:t>
      </w:r>
    </w:p>
    <w:p w14:paraId="68FAAED3" w14:textId="77777777" w:rsidR="00D91084" w:rsidRPr="004D2716" w:rsidRDefault="00D91084" w:rsidP="00D91084">
      <w:pPr>
        <w:spacing w:after="120"/>
        <w:jc w:val="center"/>
        <w:rPr>
          <w:rFonts w:ascii="Verdana" w:hAnsi="Verdana"/>
          <w:sz w:val="20"/>
          <w:szCs w:val="20"/>
        </w:rPr>
      </w:pPr>
      <w:r w:rsidRPr="004D2716">
        <w:rPr>
          <w:rFonts w:ascii="Verdana" w:hAnsi="Verdana"/>
          <w:sz w:val="20"/>
          <w:szCs w:val="20"/>
        </w:rPr>
        <w:t xml:space="preserve">Email: </w:t>
      </w:r>
      <w:r w:rsidRPr="004D2716">
        <w:rPr>
          <w:rFonts w:ascii="Verdana" w:hAnsi="Verdana"/>
          <w:color w:val="002060"/>
          <w:sz w:val="20"/>
          <w:szCs w:val="20"/>
          <w:u w:val="single"/>
        </w:rPr>
        <w:t>ncpacheshire@outlook.com</w:t>
      </w:r>
    </w:p>
    <w:p w14:paraId="7411BE39" w14:textId="77777777" w:rsidR="00D91084" w:rsidRPr="004D2716" w:rsidRDefault="00D91084" w:rsidP="00D91084">
      <w:pPr>
        <w:spacing w:after="120"/>
        <w:jc w:val="center"/>
        <w:rPr>
          <w:rFonts w:ascii="Verdana" w:hAnsi="Verdana"/>
          <w:b/>
          <w:bCs/>
          <w:color w:val="0070C0"/>
          <w:sz w:val="20"/>
          <w:szCs w:val="20"/>
        </w:rPr>
      </w:pPr>
      <w:r w:rsidRPr="004D2716">
        <w:rPr>
          <w:rFonts w:ascii="Verdana" w:hAnsi="Verdana"/>
          <w:sz w:val="20"/>
          <w:szCs w:val="20"/>
        </w:rPr>
        <w:t xml:space="preserve"> Website: </w:t>
      </w:r>
      <w:hyperlink r:id="rId5" w:history="1">
        <w:r w:rsidRPr="004D2716">
          <w:rPr>
            <w:rStyle w:val="Hyperlink"/>
            <w:rFonts w:ascii="Verdana" w:hAnsi="Verdana"/>
            <w:color w:val="002060"/>
            <w:sz w:val="20"/>
            <w:szCs w:val="20"/>
          </w:rPr>
          <w:t>www.thencpa.co.uk</w:t>
        </w:r>
      </w:hyperlink>
    </w:p>
    <w:p w14:paraId="006CED84" w14:textId="77777777" w:rsidR="004D2716" w:rsidRDefault="00D91084" w:rsidP="004D2716">
      <w:pPr>
        <w:spacing w:after="120"/>
        <w:jc w:val="center"/>
        <w:rPr>
          <w:rFonts w:ascii="Verdana" w:hAnsi="Verdana"/>
          <w:b/>
          <w:bCs/>
          <w:color w:val="0070C0"/>
        </w:rPr>
      </w:pPr>
      <w:r>
        <w:rPr>
          <w:rFonts w:ascii="Verdana" w:hAnsi="Verdana"/>
          <w:b/>
          <w:bCs/>
          <w:color w:val="0070C0"/>
        </w:rPr>
        <w:t>Follow us on Facebook – NCPA Cheshire Official</w:t>
      </w:r>
    </w:p>
    <w:p w14:paraId="248D7C4C" w14:textId="77777777" w:rsidR="00F9598F" w:rsidRDefault="00F9598F" w:rsidP="004D2716">
      <w:pPr>
        <w:spacing w:after="120"/>
        <w:jc w:val="center"/>
        <w:rPr>
          <w:rFonts w:ascii="Verdana" w:hAnsi="Verdana"/>
          <w:b/>
          <w:bCs/>
          <w:color w:val="0070C0"/>
        </w:rPr>
      </w:pPr>
    </w:p>
    <w:p w14:paraId="54183998" w14:textId="4EE7CFA6" w:rsidR="00D91084" w:rsidRPr="004D2716" w:rsidRDefault="00D91084" w:rsidP="007E73AF">
      <w:pPr>
        <w:spacing w:after="120"/>
        <w:rPr>
          <w:rFonts w:ascii="Verdana" w:hAnsi="Verdana"/>
        </w:rPr>
      </w:pPr>
      <w:r>
        <w:rPr>
          <w:rFonts w:ascii="Verdana" w:hAnsi="Verdana"/>
          <w:b/>
          <w:sz w:val="20"/>
          <w:szCs w:val="20"/>
          <w:u w:val="single"/>
        </w:rPr>
        <w:lastRenderedPageBreak/>
        <w:t>NCPA Registered animals</w:t>
      </w:r>
      <w:r>
        <w:rPr>
          <w:rFonts w:ascii="Verdana" w:hAnsi="Verdana"/>
          <w:sz w:val="20"/>
          <w:szCs w:val="20"/>
        </w:rPr>
        <w:t xml:space="preserve"> – </w:t>
      </w:r>
      <w:r>
        <w:rPr>
          <w:rFonts w:ascii="Verdana" w:hAnsi="Verdana"/>
          <w:sz w:val="16"/>
          <w:szCs w:val="16"/>
        </w:rPr>
        <w:t>An NCPA Registered Rosette will be awarded in classes marked with</w:t>
      </w:r>
      <w:r w:rsidRPr="00EC0F8A">
        <w:rPr>
          <w:rFonts w:ascii="Verdana" w:hAnsi="Verdana"/>
          <w:i/>
          <w:iCs/>
          <w:color w:val="FF0000"/>
          <w:sz w:val="16"/>
          <w:szCs w:val="16"/>
        </w:rPr>
        <w:t xml:space="preserve"> </w:t>
      </w:r>
      <w:r w:rsidR="00EC0F8A" w:rsidRPr="00EC0F8A">
        <w:rPr>
          <w:rFonts w:ascii="Verdana" w:hAnsi="Verdana"/>
          <w:b/>
          <w:i/>
          <w:iCs/>
          <w:color w:val="FF0000"/>
          <w:sz w:val="16"/>
          <w:szCs w:val="16"/>
        </w:rPr>
        <w:t>R</w:t>
      </w:r>
      <w:r w:rsidRPr="00EC0F8A">
        <w:rPr>
          <w:rFonts w:ascii="Verdana" w:hAnsi="Verdana"/>
          <w:color w:val="FF0000"/>
          <w:sz w:val="16"/>
          <w:szCs w:val="16"/>
        </w:rPr>
        <w:t xml:space="preserve"> </w:t>
      </w:r>
      <w:r w:rsidRPr="00EC0F8A">
        <w:rPr>
          <w:rFonts w:ascii="Verdana" w:hAnsi="Verdana"/>
          <w:b/>
          <w:bCs/>
          <w:color w:val="FF0000"/>
          <w:sz w:val="16"/>
          <w:szCs w:val="16"/>
        </w:rPr>
        <w:t>(</w:t>
      </w:r>
      <w:r w:rsidR="003074BC">
        <w:rPr>
          <w:rFonts w:ascii="Verdana" w:hAnsi="Verdana"/>
          <w:b/>
          <w:bCs/>
          <w:color w:val="FF0000"/>
          <w:sz w:val="16"/>
          <w:szCs w:val="16"/>
        </w:rPr>
        <w:t>11</w:t>
      </w:r>
      <w:r w:rsidR="0023743E">
        <w:rPr>
          <w:rFonts w:ascii="Verdana" w:hAnsi="Verdana"/>
          <w:b/>
          <w:bCs/>
          <w:color w:val="FF0000"/>
          <w:sz w:val="16"/>
          <w:szCs w:val="16"/>
        </w:rPr>
        <w:t>,</w:t>
      </w:r>
      <w:r w:rsidR="003074BC">
        <w:rPr>
          <w:rFonts w:ascii="Verdana" w:hAnsi="Verdana"/>
          <w:b/>
          <w:bCs/>
          <w:color w:val="FF0000"/>
          <w:sz w:val="16"/>
          <w:szCs w:val="16"/>
        </w:rPr>
        <w:t xml:space="preserve"> </w:t>
      </w:r>
      <w:r w:rsidR="0023743E">
        <w:rPr>
          <w:rFonts w:ascii="Verdana" w:hAnsi="Verdana"/>
          <w:b/>
          <w:bCs/>
          <w:color w:val="FF0000"/>
          <w:sz w:val="16"/>
          <w:szCs w:val="16"/>
        </w:rPr>
        <w:t>2</w:t>
      </w:r>
      <w:r w:rsidR="003074BC">
        <w:rPr>
          <w:rFonts w:ascii="Verdana" w:hAnsi="Verdana"/>
          <w:b/>
          <w:bCs/>
          <w:color w:val="FF0000"/>
          <w:sz w:val="16"/>
          <w:szCs w:val="16"/>
        </w:rPr>
        <w:t>1</w:t>
      </w:r>
      <w:r w:rsidR="0023743E">
        <w:rPr>
          <w:rFonts w:ascii="Verdana" w:hAnsi="Verdana"/>
          <w:b/>
          <w:bCs/>
          <w:color w:val="FF0000"/>
          <w:sz w:val="16"/>
          <w:szCs w:val="16"/>
        </w:rPr>
        <w:t xml:space="preserve"> &amp; </w:t>
      </w:r>
      <w:r w:rsidR="003074BC">
        <w:rPr>
          <w:rFonts w:ascii="Verdana" w:hAnsi="Verdana"/>
          <w:b/>
          <w:bCs/>
          <w:color w:val="FF0000"/>
          <w:sz w:val="16"/>
          <w:szCs w:val="16"/>
        </w:rPr>
        <w:t>29</w:t>
      </w:r>
      <w:r w:rsidR="004C3324" w:rsidRPr="00EC0F8A">
        <w:rPr>
          <w:rFonts w:ascii="Verdana" w:hAnsi="Verdana"/>
          <w:b/>
          <w:bCs/>
          <w:color w:val="FF0000"/>
          <w:sz w:val="16"/>
          <w:szCs w:val="16"/>
        </w:rPr>
        <w:t>)</w:t>
      </w:r>
      <w:r w:rsidR="004C3324" w:rsidRPr="00EC0F8A">
        <w:rPr>
          <w:rFonts w:ascii="Verdana" w:hAnsi="Verdana"/>
          <w:color w:val="FF0000"/>
          <w:sz w:val="16"/>
          <w:szCs w:val="16"/>
        </w:rPr>
        <w:t xml:space="preserve"> </w:t>
      </w:r>
      <w:r>
        <w:rPr>
          <w:rFonts w:ascii="Verdana" w:hAnsi="Verdana"/>
          <w:sz w:val="16"/>
          <w:szCs w:val="16"/>
        </w:rPr>
        <w:t xml:space="preserve">to the highest placed NCPA registered animal whose handler/rider is wearing a </w:t>
      </w:r>
      <w:r>
        <w:rPr>
          <w:rFonts w:ascii="Verdana" w:hAnsi="Verdana"/>
          <w:color w:val="FF0000"/>
          <w:sz w:val="16"/>
          <w:szCs w:val="16"/>
          <w:u w:val="single"/>
        </w:rPr>
        <w:t>red armband</w:t>
      </w:r>
      <w:r w:rsidR="007E73AF">
        <w:rPr>
          <w:rFonts w:ascii="Verdana" w:hAnsi="Verdana"/>
          <w:color w:val="FF0000"/>
          <w:sz w:val="16"/>
          <w:szCs w:val="16"/>
        </w:rPr>
        <w:t xml:space="preserve"> </w:t>
      </w:r>
      <w:r>
        <w:rPr>
          <w:rFonts w:ascii="Verdana" w:hAnsi="Verdana"/>
          <w:sz w:val="16"/>
          <w:szCs w:val="16"/>
        </w:rPr>
        <w:t xml:space="preserve">and can produce their </w:t>
      </w:r>
      <w:r>
        <w:rPr>
          <w:rFonts w:ascii="Verdana" w:hAnsi="Verdana"/>
          <w:sz w:val="16"/>
          <w:szCs w:val="16"/>
          <w:u w:val="single"/>
        </w:rPr>
        <w:t>pink animal registration card</w:t>
      </w:r>
      <w:r>
        <w:rPr>
          <w:rFonts w:ascii="Verdana" w:hAnsi="Verdana"/>
          <w:sz w:val="16"/>
          <w:szCs w:val="16"/>
        </w:rPr>
        <w:t xml:space="preserve"> to the judge.</w:t>
      </w:r>
    </w:p>
    <w:p w14:paraId="40665336" w14:textId="795DCB0D" w:rsidR="00D91084" w:rsidRDefault="00D91084" w:rsidP="00D91084">
      <w:pPr>
        <w:spacing w:after="0"/>
        <w:rPr>
          <w:rFonts w:ascii="Verdana" w:eastAsia="Calibri" w:hAnsi="Verdana" w:cs="Times New Roman"/>
          <w:b/>
          <w:bCs/>
          <w:sz w:val="20"/>
          <w:szCs w:val="20"/>
          <w:u w:val="single"/>
        </w:rPr>
      </w:pPr>
      <w:r>
        <w:rPr>
          <w:rFonts w:ascii="Verdana" w:hAnsi="Verdana"/>
          <w:b/>
          <w:sz w:val="20"/>
          <w:szCs w:val="20"/>
          <w:u w:val="single"/>
        </w:rPr>
        <w:t>NCPA star rosettes</w:t>
      </w:r>
      <w:r>
        <w:rPr>
          <w:rFonts w:ascii="Verdana" w:hAnsi="Verdana"/>
          <w:sz w:val="20"/>
          <w:szCs w:val="20"/>
        </w:rPr>
        <w:t xml:space="preserve"> – </w:t>
      </w:r>
      <w:r>
        <w:rPr>
          <w:rFonts w:ascii="Verdana" w:hAnsi="Verdana"/>
          <w:sz w:val="16"/>
          <w:szCs w:val="16"/>
        </w:rPr>
        <w:t>An NCPA Star Rosette will be awarded in classes marked</w:t>
      </w:r>
      <w:r w:rsidRPr="00EC0F8A">
        <w:rPr>
          <w:rFonts w:ascii="Verdana" w:hAnsi="Verdana"/>
          <w:i/>
          <w:iCs/>
          <w:sz w:val="16"/>
          <w:szCs w:val="16"/>
        </w:rPr>
        <w:t xml:space="preserve"> </w:t>
      </w:r>
      <w:r w:rsidR="00EC0F8A" w:rsidRPr="00EC0F8A">
        <w:rPr>
          <w:rFonts w:ascii="Verdana" w:hAnsi="Verdana"/>
          <w:b/>
          <w:i/>
          <w:iCs/>
          <w:color w:val="00B050"/>
          <w:sz w:val="16"/>
          <w:szCs w:val="16"/>
        </w:rPr>
        <w:t>S</w:t>
      </w:r>
      <w:r w:rsidR="00EC0F8A" w:rsidRPr="00EC0F8A">
        <w:rPr>
          <w:rFonts w:ascii="Verdana" w:hAnsi="Verdana"/>
          <w:b/>
          <w:color w:val="00B050"/>
          <w:sz w:val="16"/>
          <w:szCs w:val="16"/>
        </w:rPr>
        <w:t xml:space="preserve"> (</w:t>
      </w:r>
      <w:r w:rsidR="003074BC">
        <w:rPr>
          <w:rFonts w:ascii="Verdana" w:hAnsi="Verdana"/>
          <w:b/>
          <w:color w:val="00B050"/>
          <w:sz w:val="16"/>
          <w:szCs w:val="16"/>
        </w:rPr>
        <w:t xml:space="preserve">7 </w:t>
      </w:r>
      <w:r w:rsidR="0023743E">
        <w:rPr>
          <w:rFonts w:ascii="Verdana" w:hAnsi="Verdana"/>
          <w:b/>
          <w:color w:val="00B050"/>
          <w:sz w:val="16"/>
          <w:szCs w:val="16"/>
        </w:rPr>
        <w:t xml:space="preserve">&amp; </w:t>
      </w:r>
      <w:r w:rsidR="003074BC">
        <w:rPr>
          <w:rFonts w:ascii="Verdana" w:hAnsi="Verdana"/>
          <w:b/>
          <w:color w:val="00B050"/>
          <w:sz w:val="16"/>
          <w:szCs w:val="16"/>
        </w:rPr>
        <w:t>28</w:t>
      </w:r>
      <w:r w:rsidRPr="00EC0F8A">
        <w:rPr>
          <w:rFonts w:ascii="Verdana" w:hAnsi="Verdana"/>
          <w:b/>
          <w:bCs/>
          <w:color w:val="00B050"/>
          <w:sz w:val="16"/>
          <w:szCs w:val="16"/>
        </w:rPr>
        <w:t>)</w:t>
      </w:r>
      <w:r w:rsidRPr="00EC0F8A">
        <w:rPr>
          <w:rFonts w:ascii="Verdana" w:hAnsi="Verdana"/>
          <w:color w:val="00B050"/>
          <w:sz w:val="16"/>
          <w:szCs w:val="16"/>
        </w:rPr>
        <w:t xml:space="preserve"> </w:t>
      </w:r>
      <w:r>
        <w:rPr>
          <w:rFonts w:ascii="Verdana" w:hAnsi="Verdana"/>
          <w:sz w:val="16"/>
          <w:szCs w:val="16"/>
        </w:rPr>
        <w:t xml:space="preserve">to the highest placed exhibitor who is wearing their </w:t>
      </w:r>
      <w:r>
        <w:rPr>
          <w:rFonts w:ascii="Verdana" w:hAnsi="Verdana"/>
          <w:sz w:val="16"/>
          <w:szCs w:val="16"/>
          <w:u w:val="single"/>
        </w:rPr>
        <w:t>NCPA badge</w:t>
      </w:r>
      <w:r>
        <w:rPr>
          <w:rFonts w:ascii="Verdana" w:hAnsi="Verdana"/>
          <w:sz w:val="16"/>
          <w:szCs w:val="16"/>
        </w:rPr>
        <w:t xml:space="preserve"> and can produce their current year’s </w:t>
      </w:r>
      <w:r>
        <w:rPr>
          <w:rFonts w:ascii="Verdana" w:hAnsi="Verdana"/>
          <w:sz w:val="16"/>
          <w:szCs w:val="16"/>
          <w:u w:val="single"/>
        </w:rPr>
        <w:t>NCPA membership card</w:t>
      </w:r>
      <w:r>
        <w:rPr>
          <w:rFonts w:ascii="Verdana" w:hAnsi="Verdana"/>
          <w:sz w:val="16"/>
          <w:szCs w:val="16"/>
        </w:rPr>
        <w:t xml:space="preserve"> to the judge.</w:t>
      </w:r>
    </w:p>
    <w:p w14:paraId="30931409" w14:textId="4745AF9A" w:rsidR="00D91084" w:rsidRDefault="00D91084" w:rsidP="00D91084">
      <w:pPr>
        <w:spacing w:after="0" w:line="100" w:lineRule="atLeast"/>
        <w:rPr>
          <w:rFonts w:ascii="Verdana" w:hAnsi="Verdana"/>
          <w:b/>
          <w:bCs/>
          <w:color w:val="000000"/>
          <w:sz w:val="20"/>
          <w:szCs w:val="20"/>
          <w:u w:val="single"/>
        </w:rPr>
      </w:pPr>
      <w:r>
        <w:rPr>
          <w:rFonts w:ascii="Verdana" w:eastAsia="Calibri" w:hAnsi="Verdana" w:cs="Times New Roman"/>
          <w:b/>
          <w:bCs/>
          <w:sz w:val="20"/>
          <w:szCs w:val="20"/>
          <w:u w:val="single"/>
        </w:rPr>
        <w:t>NCPA Registered Classes</w:t>
      </w:r>
      <w:r>
        <w:rPr>
          <w:rFonts w:ascii="Verdana" w:eastAsia="Calibri" w:hAnsi="Verdana" w:cs="Times New Roman"/>
          <w:b/>
          <w:bCs/>
          <w:sz w:val="20"/>
          <w:szCs w:val="20"/>
        </w:rPr>
        <w:t xml:space="preserve"> - </w:t>
      </w:r>
      <w:r>
        <w:rPr>
          <w:rFonts w:ascii="Verdana" w:eastAsia="Calibri" w:hAnsi="Verdana" w:cs="Times New Roman"/>
          <w:sz w:val="16"/>
          <w:szCs w:val="16"/>
        </w:rPr>
        <w:t xml:space="preserve">Classes </w:t>
      </w:r>
      <w:r w:rsidR="0063145C">
        <w:rPr>
          <w:rFonts w:ascii="Verdana" w:eastAsia="Calibri" w:hAnsi="Verdana" w:cs="Times New Roman"/>
          <w:sz w:val="16"/>
          <w:szCs w:val="16"/>
        </w:rPr>
        <w:t>14</w:t>
      </w:r>
      <w:r>
        <w:rPr>
          <w:rFonts w:ascii="Verdana" w:eastAsia="Calibri" w:hAnsi="Verdana" w:cs="Times New Roman"/>
          <w:sz w:val="16"/>
          <w:szCs w:val="16"/>
        </w:rPr>
        <w:t>,1</w:t>
      </w:r>
      <w:r w:rsidR="0063145C">
        <w:rPr>
          <w:rFonts w:ascii="Verdana" w:eastAsia="Calibri" w:hAnsi="Verdana" w:cs="Times New Roman"/>
          <w:sz w:val="16"/>
          <w:szCs w:val="16"/>
        </w:rPr>
        <w:t>5</w:t>
      </w:r>
      <w:r>
        <w:rPr>
          <w:rFonts w:ascii="Verdana" w:eastAsia="Calibri" w:hAnsi="Verdana" w:cs="Times New Roman"/>
          <w:sz w:val="16"/>
          <w:szCs w:val="16"/>
        </w:rPr>
        <w:t>,2</w:t>
      </w:r>
      <w:r w:rsidR="0063145C">
        <w:rPr>
          <w:rFonts w:ascii="Verdana" w:eastAsia="Calibri" w:hAnsi="Verdana" w:cs="Times New Roman"/>
          <w:sz w:val="16"/>
          <w:szCs w:val="16"/>
        </w:rPr>
        <w:t>7</w:t>
      </w:r>
      <w:r>
        <w:rPr>
          <w:rFonts w:ascii="Verdana" w:eastAsia="Calibri" w:hAnsi="Verdana" w:cs="Times New Roman"/>
          <w:sz w:val="16"/>
          <w:szCs w:val="16"/>
        </w:rPr>
        <w:t xml:space="preserve"> &amp; 2</w:t>
      </w:r>
      <w:r w:rsidR="0063145C">
        <w:rPr>
          <w:rFonts w:ascii="Verdana" w:eastAsia="Calibri" w:hAnsi="Verdana" w:cs="Times New Roman"/>
          <w:sz w:val="16"/>
          <w:szCs w:val="16"/>
        </w:rPr>
        <w:t>8</w:t>
      </w:r>
      <w:r>
        <w:rPr>
          <w:rFonts w:ascii="Verdana" w:eastAsia="Calibri" w:hAnsi="Verdana" w:cs="Times New Roman"/>
          <w:sz w:val="16"/>
          <w:szCs w:val="16"/>
        </w:rPr>
        <w:t xml:space="preserve"> are open to horses and ponies registered with the NCPA.  Horse/Pony registration number to be quoted on entry form, </w:t>
      </w:r>
      <w:r>
        <w:rPr>
          <w:rFonts w:ascii="Verdana" w:eastAsia="Calibri" w:hAnsi="Verdana" w:cs="Times New Roman"/>
          <w:color w:val="FF0000"/>
          <w:sz w:val="16"/>
          <w:szCs w:val="16"/>
          <w:u w:val="single"/>
        </w:rPr>
        <w:t>red armband</w:t>
      </w:r>
      <w:r>
        <w:rPr>
          <w:rFonts w:ascii="Verdana" w:eastAsia="Calibri" w:hAnsi="Verdana" w:cs="Times New Roman"/>
          <w:color w:val="FF0000"/>
          <w:sz w:val="16"/>
          <w:szCs w:val="16"/>
        </w:rPr>
        <w:t xml:space="preserve"> </w:t>
      </w:r>
      <w:r>
        <w:rPr>
          <w:rFonts w:ascii="Verdana" w:eastAsia="Calibri" w:hAnsi="Verdana" w:cs="Times New Roman"/>
          <w:sz w:val="16"/>
          <w:szCs w:val="16"/>
        </w:rPr>
        <w:t xml:space="preserve">to be worn and </w:t>
      </w:r>
      <w:r>
        <w:rPr>
          <w:rFonts w:ascii="Verdana" w:eastAsia="Calibri" w:hAnsi="Verdana" w:cs="Times New Roman"/>
          <w:sz w:val="16"/>
          <w:szCs w:val="16"/>
          <w:u w:val="single"/>
        </w:rPr>
        <w:t>pink card to be produced in the ring.</w:t>
      </w:r>
      <w:r>
        <w:rPr>
          <w:rFonts w:ascii="Verdana" w:eastAsia="Calibri" w:hAnsi="Verdana" w:cs="Times New Roman"/>
          <w:sz w:val="16"/>
          <w:szCs w:val="16"/>
        </w:rPr>
        <w:t xml:space="preserve"> </w:t>
      </w:r>
      <w:r>
        <w:rPr>
          <w:rFonts w:ascii="Verdana" w:eastAsia="Calibri" w:hAnsi="Verdana" w:cs="Times New Roman"/>
          <w:b/>
          <w:bCs/>
          <w:sz w:val="20"/>
          <w:szCs w:val="20"/>
        </w:rPr>
        <w:t xml:space="preserve"> </w:t>
      </w:r>
      <w:r>
        <w:rPr>
          <w:rFonts w:ascii="Verdana" w:eastAsia="Calibri" w:hAnsi="Verdana" w:cs="Times New Roman"/>
          <w:sz w:val="16"/>
          <w:szCs w:val="16"/>
        </w:rPr>
        <w:t>Mountain and Moorland ponies must be registered in their respective stud books and to be shown in their natural state.</w:t>
      </w:r>
    </w:p>
    <w:p w14:paraId="157479CF" w14:textId="77777777" w:rsidR="00D91084" w:rsidRDefault="00D91084" w:rsidP="00D91084">
      <w:pPr>
        <w:pStyle w:val="NormalWeb"/>
        <w:spacing w:before="0" w:after="0"/>
        <w:rPr>
          <w:rFonts w:ascii="Verdana" w:hAnsi="Verdana"/>
          <w:color w:val="000000"/>
          <w:sz w:val="16"/>
          <w:szCs w:val="16"/>
        </w:rPr>
      </w:pPr>
      <w:r>
        <w:rPr>
          <w:rFonts w:ascii="Verdana" w:hAnsi="Verdana"/>
          <w:b/>
          <w:bCs/>
          <w:color w:val="000000"/>
          <w:sz w:val="20"/>
          <w:szCs w:val="20"/>
          <w:u w:val="single"/>
        </w:rPr>
        <w:t>TGCA TOYS In Hand and Ridden Classes</w:t>
      </w:r>
    </w:p>
    <w:p w14:paraId="3071BA30" w14:textId="77777777" w:rsidR="00D91084" w:rsidRDefault="00D91084" w:rsidP="00D91084">
      <w:pPr>
        <w:pStyle w:val="NormalWeb"/>
        <w:spacing w:before="0" w:after="0"/>
        <w:rPr>
          <w:rFonts w:ascii="Verdana" w:hAnsi="Verdana"/>
          <w:color w:val="000000"/>
          <w:sz w:val="16"/>
          <w:szCs w:val="16"/>
          <w:u w:val="single"/>
        </w:rPr>
      </w:pPr>
      <w:r>
        <w:rPr>
          <w:rFonts w:ascii="Verdana" w:hAnsi="Verdana"/>
          <w:color w:val="000000"/>
          <w:sz w:val="16"/>
          <w:szCs w:val="16"/>
        </w:rPr>
        <w:t>No known breeding required to enter these classes. TGCA Breed classes are qualifiers for the Best of Breed Finals at the Traditional Gypsy Cob Association's (TGCA) National Breed Championship Show “TOYS”. Classes are open to all traditional gypsy cobs.</w:t>
      </w:r>
      <w:r>
        <w:rPr>
          <w:rFonts w:ascii="Verdana" w:hAnsi="Verdana"/>
          <w:b/>
          <w:bCs/>
          <w:color w:val="000000"/>
          <w:sz w:val="20"/>
          <w:szCs w:val="20"/>
          <w:u w:val="single"/>
        </w:rPr>
        <w:t xml:space="preserve"> </w:t>
      </w:r>
    </w:p>
    <w:p w14:paraId="1600A1ED" w14:textId="69F4A4BE" w:rsidR="00D91084" w:rsidRDefault="00D91084" w:rsidP="00D91084">
      <w:pPr>
        <w:pStyle w:val="NormalWeb"/>
        <w:spacing w:before="0" w:after="0"/>
        <w:rPr>
          <w:rFonts w:ascii="Verdana" w:hAnsi="Verdana"/>
          <w:color w:val="000000"/>
          <w:sz w:val="16"/>
          <w:szCs w:val="16"/>
          <w:u w:val="single"/>
        </w:rPr>
      </w:pPr>
      <w:r>
        <w:rPr>
          <w:rFonts w:ascii="Verdana" w:hAnsi="Verdana"/>
          <w:color w:val="000000"/>
          <w:sz w:val="16"/>
          <w:szCs w:val="16"/>
          <w:u w:val="single"/>
        </w:rPr>
        <w:t>Stallions</w:t>
      </w:r>
      <w:r>
        <w:rPr>
          <w:rFonts w:ascii="Verdana" w:hAnsi="Verdana"/>
          <w:color w:val="000000"/>
          <w:sz w:val="16"/>
          <w:szCs w:val="16"/>
        </w:rPr>
        <w:t xml:space="preserve"> – All stallions (four years and over) </w:t>
      </w:r>
      <w:proofErr w:type="gramStart"/>
      <w:r>
        <w:rPr>
          <w:rFonts w:ascii="Verdana" w:hAnsi="Verdana"/>
          <w:color w:val="000000"/>
          <w:sz w:val="16"/>
          <w:szCs w:val="16"/>
        </w:rPr>
        <w:t>in order to</w:t>
      </w:r>
      <w:proofErr w:type="gramEnd"/>
      <w:r>
        <w:rPr>
          <w:rFonts w:ascii="Verdana" w:hAnsi="Verdana"/>
          <w:color w:val="000000"/>
          <w:sz w:val="16"/>
          <w:szCs w:val="16"/>
        </w:rPr>
        <w:t xml:space="preserve"> enter any TGCA affiliated class </w:t>
      </w:r>
      <w:r w:rsidR="00715CFE">
        <w:rPr>
          <w:rFonts w:ascii="Verdana" w:hAnsi="Verdana"/>
          <w:color w:val="000000"/>
          <w:sz w:val="16"/>
          <w:szCs w:val="16"/>
        </w:rPr>
        <w:t xml:space="preserve">(pure or part bred) </w:t>
      </w:r>
      <w:r>
        <w:rPr>
          <w:rFonts w:ascii="Verdana" w:hAnsi="Verdana"/>
          <w:color w:val="000000"/>
          <w:sz w:val="16"/>
          <w:szCs w:val="16"/>
        </w:rPr>
        <w:t>MUST be TGCA registered, have passed TGCA stallion evaluations and their TGCA stallion disc displayed on their bridle. Stallions and colts over the age of two MUST be shown in a stallion bridle with a metal bit and chain lead as per the current TGCA rulebook.</w:t>
      </w:r>
    </w:p>
    <w:p w14:paraId="3150B673" w14:textId="77777777" w:rsidR="00D91084" w:rsidRDefault="00D91084" w:rsidP="00D91084">
      <w:pPr>
        <w:pStyle w:val="NormalWeb"/>
        <w:spacing w:before="0" w:after="0"/>
        <w:jc w:val="both"/>
        <w:rPr>
          <w:rFonts w:ascii="Verdana" w:hAnsi="Verdana"/>
          <w:color w:val="000000"/>
          <w:sz w:val="16"/>
          <w:szCs w:val="16"/>
          <w:u w:val="single"/>
        </w:rPr>
      </w:pPr>
      <w:r>
        <w:rPr>
          <w:rFonts w:ascii="Verdana" w:hAnsi="Verdana"/>
          <w:color w:val="000000"/>
          <w:sz w:val="16"/>
          <w:szCs w:val="16"/>
          <w:u w:val="single"/>
        </w:rPr>
        <w:t>Current TGCA members</w:t>
      </w:r>
      <w:r>
        <w:rPr>
          <w:rFonts w:ascii="Verdana" w:hAnsi="Verdana"/>
          <w:color w:val="000000"/>
          <w:sz w:val="16"/>
          <w:szCs w:val="16"/>
        </w:rPr>
        <w:t xml:space="preserve"> must present their Membership card and Qualification card to the judge in the ring for signature.</w:t>
      </w:r>
    </w:p>
    <w:p w14:paraId="007419D8" w14:textId="77777777" w:rsidR="00D91084" w:rsidRDefault="00D91084" w:rsidP="00D91084">
      <w:pPr>
        <w:pStyle w:val="NormalWeb"/>
        <w:spacing w:before="0" w:after="0"/>
        <w:jc w:val="both"/>
        <w:rPr>
          <w:rFonts w:ascii="Verdana" w:hAnsi="Verdana"/>
          <w:color w:val="000000"/>
          <w:sz w:val="16"/>
          <w:szCs w:val="16"/>
          <w:u w:val="single"/>
        </w:rPr>
      </w:pPr>
      <w:r>
        <w:rPr>
          <w:rFonts w:ascii="Verdana" w:hAnsi="Verdana"/>
          <w:color w:val="000000"/>
          <w:sz w:val="16"/>
          <w:szCs w:val="16"/>
          <w:u w:val="single"/>
        </w:rPr>
        <w:t>Non-members</w:t>
      </w:r>
      <w:r>
        <w:rPr>
          <w:rFonts w:ascii="Verdana" w:hAnsi="Verdana"/>
          <w:color w:val="000000"/>
          <w:sz w:val="16"/>
          <w:szCs w:val="16"/>
        </w:rPr>
        <w:t xml:space="preserve"> MUST receive a qualification card from the judge and have 21 days to join the TGCA and register their horse to validate the qualification. Please refer to www.tgca.co.uk for further details including membership, horse registration and showing rules (contained within the members handbook).</w:t>
      </w:r>
    </w:p>
    <w:p w14:paraId="22CA9E9E" w14:textId="18E9B3BD" w:rsidR="00715CFE" w:rsidRDefault="00D91084" w:rsidP="00715CFE">
      <w:pPr>
        <w:pStyle w:val="NormalWeb"/>
        <w:spacing w:before="0" w:after="0"/>
        <w:jc w:val="both"/>
        <w:rPr>
          <w:rFonts w:ascii="Verdana" w:hAnsi="Verdana"/>
          <w:color w:val="000000"/>
          <w:sz w:val="16"/>
          <w:szCs w:val="16"/>
        </w:rPr>
      </w:pPr>
      <w:r>
        <w:rPr>
          <w:rFonts w:ascii="Verdana" w:hAnsi="Verdana"/>
          <w:color w:val="000000"/>
          <w:sz w:val="16"/>
          <w:szCs w:val="16"/>
          <w:u w:val="single"/>
        </w:rPr>
        <w:t xml:space="preserve">Championships </w:t>
      </w:r>
      <w:r>
        <w:rPr>
          <w:rFonts w:ascii="Verdana" w:hAnsi="Verdana"/>
          <w:color w:val="000000"/>
          <w:sz w:val="16"/>
          <w:szCs w:val="16"/>
        </w:rPr>
        <w:t xml:space="preserve">Quest for a Star Championship - TGC - 1st, 2nd and 3rd from the TGCA classes above may go forward to the Quest for a Star Championship as per below </w:t>
      </w:r>
      <w:r w:rsidR="004C3324">
        <w:rPr>
          <w:rFonts w:ascii="Verdana" w:hAnsi="Verdana"/>
          <w:color w:val="000000"/>
          <w:sz w:val="16"/>
          <w:szCs w:val="16"/>
        </w:rPr>
        <w:t>rule. ONLY</w:t>
      </w:r>
      <w:r>
        <w:rPr>
          <w:rFonts w:ascii="Verdana" w:hAnsi="Verdana"/>
          <w:color w:val="000000"/>
          <w:sz w:val="16"/>
          <w:szCs w:val="16"/>
        </w:rPr>
        <w:t xml:space="preserve"> current TGCA members and horse/pony that is already TGCA registered can exhibit in this championship. Membership card and Members qualification card (specific to that exhibit) must be presented upon entry into the ring. The Champion and Reserve qualify for the Ultimate </w:t>
      </w:r>
      <w:r w:rsidR="00EC7EDF">
        <w:rPr>
          <w:rFonts w:ascii="Verdana" w:hAnsi="Verdana"/>
          <w:color w:val="000000"/>
          <w:sz w:val="16"/>
          <w:szCs w:val="16"/>
        </w:rPr>
        <w:t>Star Championship at TOYS.</w:t>
      </w:r>
    </w:p>
    <w:p w14:paraId="33BA1379" w14:textId="130C0A59" w:rsidR="0071210F" w:rsidRDefault="0071210F" w:rsidP="00715CFE">
      <w:pPr>
        <w:pStyle w:val="NormalWeb"/>
        <w:spacing w:before="0" w:after="0"/>
        <w:jc w:val="both"/>
        <w:rPr>
          <w:rFonts w:ascii="Verdana" w:hAnsi="Verdana"/>
          <w:color w:val="000000"/>
          <w:sz w:val="16"/>
          <w:szCs w:val="16"/>
        </w:rPr>
      </w:pPr>
      <w:r w:rsidRPr="0071210F">
        <w:rPr>
          <w:rFonts w:ascii="Verdana" w:hAnsi="Verdana"/>
          <w:color w:val="000000"/>
          <w:sz w:val="16"/>
          <w:szCs w:val="16"/>
          <w:u w:val="single"/>
          <w:lang w:val="en-GB"/>
        </w:rPr>
        <w:t>The Greatest Gelding Award</w:t>
      </w:r>
      <w:r w:rsidRPr="0071210F">
        <w:rPr>
          <w:rFonts w:ascii="Verdana" w:hAnsi="Verdana"/>
          <w:color w:val="000000"/>
          <w:sz w:val="16"/>
          <w:szCs w:val="16"/>
          <w:lang w:val="en-GB"/>
        </w:rPr>
        <w:t xml:space="preserve"> - The award is aimed to encourage the showing of geldings, therefore creating a market for o</w:t>
      </w:r>
      <w:r>
        <w:rPr>
          <w:rFonts w:ascii="Verdana" w:hAnsi="Verdana"/>
          <w:color w:val="000000"/>
          <w:sz w:val="16"/>
          <w:szCs w:val="16"/>
          <w:lang w:val="en-GB"/>
        </w:rPr>
        <w:t>ft</w:t>
      </w:r>
      <w:r w:rsidRPr="0071210F">
        <w:rPr>
          <w:rFonts w:ascii="Verdana" w:hAnsi="Verdana"/>
          <w:color w:val="000000"/>
          <w:sz w:val="16"/>
          <w:szCs w:val="16"/>
          <w:lang w:val="en-GB"/>
        </w:rPr>
        <w:t xml:space="preserve">en unwanted colt foals and enabling the creation of a network of potential performance prospects to represent the best Traditional Gypsy Cob breed in the World at the highest level. This Award </w:t>
      </w:r>
      <w:r>
        <w:rPr>
          <w:rFonts w:ascii="Verdana" w:hAnsi="Verdana"/>
          <w:color w:val="000000"/>
          <w:sz w:val="16"/>
          <w:szCs w:val="16"/>
          <w:lang w:val="en-GB"/>
        </w:rPr>
        <w:t>will</w:t>
      </w:r>
      <w:r w:rsidRPr="0071210F">
        <w:rPr>
          <w:rFonts w:ascii="Verdana" w:hAnsi="Verdana"/>
          <w:color w:val="000000"/>
          <w:sz w:val="16"/>
          <w:szCs w:val="16"/>
          <w:lang w:val="en-GB"/>
        </w:rPr>
        <w:t xml:space="preserve"> be given to the highest placed registered Traditional Gelding.</w:t>
      </w:r>
      <w:r>
        <w:rPr>
          <w:rFonts w:ascii="Verdana" w:hAnsi="Verdana"/>
          <w:color w:val="000000"/>
          <w:sz w:val="16"/>
          <w:szCs w:val="16"/>
          <w:lang w:val="en-GB"/>
        </w:rPr>
        <w:t>in classes 1-3.</w:t>
      </w:r>
    </w:p>
    <w:p w14:paraId="7DB25F87" w14:textId="77777777" w:rsidR="004D2716" w:rsidRPr="00555A96" w:rsidRDefault="004D2716" w:rsidP="004D2716">
      <w:pPr>
        <w:pStyle w:val="NormalWeb"/>
        <w:spacing w:before="0" w:after="0"/>
        <w:contextualSpacing/>
        <w:jc w:val="both"/>
        <w:rPr>
          <w:rFonts w:ascii="Verdana" w:hAnsi="Verdana"/>
          <w:b/>
          <w:bCs/>
          <w:color w:val="000000"/>
          <w:sz w:val="20"/>
          <w:szCs w:val="20"/>
          <w:u w:val="single"/>
        </w:rPr>
      </w:pPr>
      <w:r w:rsidRPr="00555A96">
        <w:rPr>
          <w:rFonts w:ascii="Verdana" w:hAnsi="Verdana"/>
          <w:b/>
          <w:bCs/>
          <w:color w:val="000000"/>
          <w:sz w:val="20"/>
          <w:szCs w:val="20"/>
          <w:u w:val="single"/>
        </w:rPr>
        <w:t>SSADL In-hand and Ridden Classes</w:t>
      </w:r>
    </w:p>
    <w:p w14:paraId="3F07B5A1" w14:textId="77777777" w:rsidR="004D2716" w:rsidRPr="00555A96" w:rsidRDefault="004D2716" w:rsidP="004D2716">
      <w:pPr>
        <w:pStyle w:val="NormalWeb"/>
        <w:spacing w:after="0"/>
        <w:contextualSpacing/>
        <w:rPr>
          <w:rFonts w:ascii="Verdana" w:hAnsi="Verdana"/>
          <w:color w:val="000000"/>
          <w:sz w:val="16"/>
          <w:szCs w:val="16"/>
          <w:u w:val="single"/>
        </w:rPr>
      </w:pPr>
      <w:r w:rsidRPr="00555A96">
        <w:rPr>
          <w:rFonts w:ascii="Verdana" w:hAnsi="Verdana"/>
          <w:color w:val="000000"/>
          <w:sz w:val="16"/>
          <w:szCs w:val="16"/>
          <w:u w:val="single"/>
        </w:rPr>
        <w:t>SSADL HOME PRODUCED</w:t>
      </w:r>
    </w:p>
    <w:p w14:paraId="25CFB76F" w14:textId="1BC87CA2" w:rsidR="004D2716" w:rsidRPr="00555A96" w:rsidRDefault="004D2716" w:rsidP="004D2716">
      <w:pPr>
        <w:pStyle w:val="NormalWeb"/>
        <w:spacing w:after="0"/>
        <w:contextualSpacing/>
        <w:rPr>
          <w:rFonts w:ascii="Verdana" w:hAnsi="Verdana"/>
          <w:color w:val="000000"/>
          <w:sz w:val="16"/>
          <w:szCs w:val="16"/>
        </w:rPr>
      </w:pPr>
      <w:r w:rsidRPr="00555A96">
        <w:rPr>
          <w:rFonts w:ascii="Verdana" w:hAnsi="Verdana"/>
          <w:color w:val="000000"/>
          <w:sz w:val="16"/>
          <w:szCs w:val="16"/>
        </w:rPr>
        <w:t>IN -HAND &amp; RIDDEN 202</w:t>
      </w:r>
      <w:r w:rsidR="00F9598F">
        <w:rPr>
          <w:rFonts w:ascii="Verdana" w:hAnsi="Verdana"/>
          <w:color w:val="000000"/>
          <w:sz w:val="16"/>
          <w:szCs w:val="16"/>
        </w:rPr>
        <w:t xml:space="preserve">5 </w:t>
      </w:r>
      <w:r w:rsidRPr="00555A96">
        <w:rPr>
          <w:rFonts w:ascii="Verdana" w:hAnsi="Verdana"/>
          <w:color w:val="000000"/>
          <w:sz w:val="16"/>
          <w:szCs w:val="16"/>
        </w:rPr>
        <w:t>QUALIFIERS COMPRISING OF</w:t>
      </w:r>
      <w:r>
        <w:rPr>
          <w:rFonts w:ascii="Verdana" w:hAnsi="Verdana"/>
          <w:color w:val="000000"/>
          <w:sz w:val="16"/>
          <w:szCs w:val="16"/>
        </w:rPr>
        <w:t>:</w:t>
      </w:r>
    </w:p>
    <w:p w14:paraId="2CBCDDEA" w14:textId="4FD85E36" w:rsidR="004D2716" w:rsidRDefault="004D2716" w:rsidP="004D2716">
      <w:pPr>
        <w:pStyle w:val="NormalWeb"/>
        <w:spacing w:after="0"/>
        <w:contextualSpacing/>
        <w:rPr>
          <w:rFonts w:ascii="Verdana" w:hAnsi="Verdana"/>
          <w:color w:val="000000"/>
          <w:sz w:val="16"/>
          <w:szCs w:val="16"/>
        </w:rPr>
      </w:pPr>
      <w:r w:rsidRPr="00555A96">
        <w:rPr>
          <w:rFonts w:ascii="Verdana" w:hAnsi="Verdana"/>
          <w:color w:val="000000"/>
          <w:sz w:val="16"/>
          <w:szCs w:val="16"/>
        </w:rPr>
        <w:t>THE LONDON INTERNATIONAL HORSE SHOW 1ST ROUND</w:t>
      </w:r>
      <w:r>
        <w:rPr>
          <w:rFonts w:ascii="Verdana" w:hAnsi="Verdana"/>
          <w:color w:val="000000"/>
          <w:sz w:val="16"/>
          <w:szCs w:val="16"/>
        </w:rPr>
        <w:t xml:space="preserve">, </w:t>
      </w:r>
      <w:r w:rsidRPr="00555A96">
        <w:rPr>
          <w:rFonts w:ascii="Verdana" w:hAnsi="Verdana"/>
          <w:color w:val="000000"/>
          <w:sz w:val="16"/>
          <w:szCs w:val="16"/>
        </w:rPr>
        <w:t>MEMBERS OPEN CHALLENGES</w:t>
      </w:r>
      <w:r>
        <w:rPr>
          <w:rFonts w:ascii="Verdana" w:hAnsi="Verdana"/>
          <w:color w:val="000000"/>
          <w:sz w:val="16"/>
          <w:szCs w:val="16"/>
        </w:rPr>
        <w:t>,</w:t>
      </w:r>
      <w:r w:rsidRPr="00555A96">
        <w:rPr>
          <w:rFonts w:ascii="Verdana" w:hAnsi="Verdana"/>
          <w:color w:val="000000"/>
          <w:sz w:val="16"/>
          <w:szCs w:val="16"/>
        </w:rPr>
        <w:t xml:space="preserve"> MEMBERS MOUNTAIN &amp; MOORLAND CHALLENGES</w:t>
      </w:r>
      <w:r>
        <w:rPr>
          <w:rFonts w:ascii="Verdana" w:hAnsi="Verdana"/>
          <w:color w:val="000000"/>
          <w:sz w:val="16"/>
          <w:szCs w:val="16"/>
        </w:rPr>
        <w:t xml:space="preserve">, </w:t>
      </w:r>
      <w:r w:rsidRPr="00555A96">
        <w:rPr>
          <w:rFonts w:ascii="Verdana" w:hAnsi="Verdana"/>
          <w:color w:val="000000"/>
          <w:sz w:val="16"/>
          <w:szCs w:val="16"/>
        </w:rPr>
        <w:t>MEMBERS LEAD REIN/FIRSTRIDDEN CHALLENGES</w:t>
      </w:r>
      <w:r>
        <w:rPr>
          <w:rFonts w:ascii="Verdana" w:hAnsi="Verdana"/>
          <w:color w:val="000000"/>
          <w:sz w:val="16"/>
          <w:szCs w:val="16"/>
        </w:rPr>
        <w:t>,</w:t>
      </w:r>
      <w:r w:rsidRPr="00555A96">
        <w:rPr>
          <w:rFonts w:ascii="Verdana" w:hAnsi="Verdana"/>
          <w:color w:val="000000"/>
          <w:sz w:val="16"/>
          <w:szCs w:val="16"/>
        </w:rPr>
        <w:t xml:space="preserve"> MEMBERS FOREIGN BREEDS CHALLENGES</w:t>
      </w:r>
      <w:r>
        <w:rPr>
          <w:rFonts w:ascii="Verdana" w:hAnsi="Verdana"/>
          <w:color w:val="000000"/>
          <w:sz w:val="16"/>
          <w:szCs w:val="16"/>
        </w:rPr>
        <w:t xml:space="preserve">, </w:t>
      </w:r>
      <w:r w:rsidRPr="00555A96">
        <w:rPr>
          <w:rFonts w:ascii="Verdana" w:hAnsi="Verdana"/>
          <w:color w:val="000000"/>
          <w:sz w:val="16"/>
          <w:szCs w:val="16"/>
        </w:rPr>
        <w:t>SENIOR OF YEAR CHAMPIONSHI</w:t>
      </w:r>
      <w:r w:rsidR="00F9598F">
        <w:rPr>
          <w:rFonts w:ascii="Verdana" w:hAnsi="Verdana"/>
          <w:color w:val="000000"/>
          <w:sz w:val="16"/>
          <w:szCs w:val="16"/>
        </w:rPr>
        <w:t>P</w:t>
      </w:r>
    </w:p>
    <w:p w14:paraId="085139B3" w14:textId="428047DD" w:rsidR="004D2716" w:rsidRDefault="004D2716" w:rsidP="004D2716">
      <w:pPr>
        <w:pStyle w:val="NormalWeb"/>
        <w:spacing w:before="0" w:after="0"/>
        <w:contextualSpacing/>
        <w:rPr>
          <w:rFonts w:ascii="Verdana" w:hAnsi="Verdana"/>
          <w:color w:val="000000"/>
          <w:sz w:val="16"/>
          <w:szCs w:val="16"/>
        </w:rPr>
      </w:pPr>
      <w:r>
        <w:rPr>
          <w:rFonts w:ascii="Verdana" w:hAnsi="Verdana"/>
          <w:color w:val="000000"/>
          <w:sz w:val="16"/>
          <w:szCs w:val="16"/>
        </w:rPr>
        <w:t>Class 6: Mixed Age In-hand Horse/Pony 15 Yrs &amp; Over</w:t>
      </w:r>
    </w:p>
    <w:p w14:paraId="2F1F4B17" w14:textId="60BE9017" w:rsidR="004D2716" w:rsidRDefault="004D2716" w:rsidP="004D2716">
      <w:pPr>
        <w:pStyle w:val="NormalWeb"/>
        <w:spacing w:before="0" w:after="0"/>
        <w:contextualSpacing/>
        <w:rPr>
          <w:rFonts w:ascii="Verdana" w:hAnsi="Verdana"/>
          <w:color w:val="000000"/>
          <w:sz w:val="16"/>
          <w:szCs w:val="16"/>
        </w:rPr>
      </w:pPr>
      <w:r>
        <w:rPr>
          <w:rFonts w:ascii="Verdana" w:hAnsi="Verdana"/>
          <w:color w:val="000000"/>
          <w:sz w:val="16"/>
          <w:szCs w:val="16"/>
        </w:rPr>
        <w:t xml:space="preserve">Class 32: Mixed Age Ridden Horse/Pony 15yrs &amp; Over </w:t>
      </w:r>
    </w:p>
    <w:p w14:paraId="67BD8B6A" w14:textId="77777777" w:rsidR="004D2716" w:rsidRDefault="004D2716" w:rsidP="004D2716">
      <w:pPr>
        <w:pStyle w:val="NormalWeb"/>
        <w:spacing w:before="0" w:after="0"/>
        <w:jc w:val="both"/>
        <w:rPr>
          <w:rFonts w:ascii="Verdana" w:hAnsi="Verdana"/>
          <w:color w:val="000000"/>
          <w:sz w:val="16"/>
          <w:szCs w:val="16"/>
        </w:rPr>
      </w:pPr>
      <w:r w:rsidRPr="005A385A">
        <w:rPr>
          <w:rFonts w:ascii="Verdana" w:hAnsi="Verdana"/>
          <w:color w:val="000000"/>
          <w:sz w:val="16"/>
          <w:szCs w:val="16"/>
        </w:rPr>
        <w:t>SSADL Home Produced Qualifiers are OPEN to both Members and Non-Members of SSADL No Spurs with the exception to senior side saddle riders</w:t>
      </w:r>
      <w:r>
        <w:rPr>
          <w:rFonts w:ascii="Verdana" w:hAnsi="Verdana"/>
          <w:color w:val="000000"/>
          <w:sz w:val="16"/>
          <w:szCs w:val="16"/>
        </w:rPr>
        <w:t xml:space="preserve">. </w:t>
      </w:r>
      <w:r w:rsidRPr="005A385A">
        <w:rPr>
          <w:rFonts w:ascii="Verdana" w:hAnsi="Verdana"/>
          <w:color w:val="000000"/>
          <w:sz w:val="16"/>
          <w:szCs w:val="16"/>
        </w:rPr>
        <w:t xml:space="preserve">No Galloping or canter extensions, No Wearing of Face/Body </w:t>
      </w:r>
      <w:proofErr w:type="spellStart"/>
      <w:r w:rsidRPr="005A385A">
        <w:rPr>
          <w:rFonts w:ascii="Verdana" w:hAnsi="Verdana"/>
          <w:color w:val="000000"/>
          <w:sz w:val="16"/>
          <w:szCs w:val="16"/>
        </w:rPr>
        <w:t>Jewellery</w:t>
      </w:r>
      <w:proofErr w:type="spellEnd"/>
      <w:r w:rsidRPr="005A385A">
        <w:rPr>
          <w:rFonts w:ascii="Verdana" w:hAnsi="Verdana"/>
          <w:color w:val="000000"/>
          <w:sz w:val="16"/>
          <w:szCs w:val="16"/>
        </w:rPr>
        <w:t xml:space="preserve"> with the exception to the </w:t>
      </w:r>
      <w:proofErr w:type="gramStart"/>
      <w:r w:rsidRPr="005A385A">
        <w:rPr>
          <w:rFonts w:ascii="Verdana" w:hAnsi="Verdana"/>
          <w:color w:val="000000"/>
          <w:sz w:val="16"/>
          <w:szCs w:val="16"/>
        </w:rPr>
        <w:t>ear ring</w:t>
      </w:r>
      <w:proofErr w:type="gramEnd"/>
      <w:r w:rsidRPr="005A385A">
        <w:rPr>
          <w:rFonts w:ascii="Verdana" w:hAnsi="Verdana"/>
          <w:color w:val="000000"/>
          <w:sz w:val="16"/>
          <w:szCs w:val="16"/>
        </w:rPr>
        <w:t xml:space="preserve"> used by competitors with health problems. Foals are</w:t>
      </w:r>
      <w:r>
        <w:rPr>
          <w:rFonts w:ascii="Verdana" w:hAnsi="Verdana"/>
          <w:color w:val="000000"/>
          <w:sz w:val="16"/>
          <w:szCs w:val="16"/>
        </w:rPr>
        <w:t xml:space="preserve"> </w:t>
      </w:r>
      <w:r w:rsidRPr="005A385A">
        <w:rPr>
          <w:rFonts w:ascii="Verdana" w:hAnsi="Verdana"/>
          <w:color w:val="000000"/>
          <w:sz w:val="16"/>
          <w:szCs w:val="16"/>
        </w:rPr>
        <w:t>NOT permitted SSADL Classes. For In-Hand Classes- Minimum age of handler = 11 years old. First Ridden ponies/riders will be asked after the initial walk</w:t>
      </w:r>
      <w:r>
        <w:rPr>
          <w:rFonts w:ascii="Verdana" w:hAnsi="Verdana"/>
          <w:color w:val="000000"/>
          <w:sz w:val="16"/>
          <w:szCs w:val="16"/>
        </w:rPr>
        <w:t xml:space="preserve"> </w:t>
      </w:r>
      <w:r w:rsidRPr="005A385A">
        <w:rPr>
          <w:rFonts w:ascii="Verdana" w:hAnsi="Verdana"/>
          <w:color w:val="000000"/>
          <w:sz w:val="16"/>
          <w:szCs w:val="16"/>
        </w:rPr>
        <w:t xml:space="preserve">round to come into the </w:t>
      </w:r>
      <w:proofErr w:type="spellStart"/>
      <w:r w:rsidRPr="005A385A">
        <w:rPr>
          <w:rFonts w:ascii="Verdana" w:hAnsi="Verdana"/>
          <w:color w:val="000000"/>
          <w:sz w:val="16"/>
          <w:szCs w:val="16"/>
        </w:rPr>
        <w:t>centre</w:t>
      </w:r>
      <w:proofErr w:type="spellEnd"/>
      <w:r w:rsidRPr="005A385A">
        <w:rPr>
          <w:rFonts w:ascii="Verdana" w:hAnsi="Verdana"/>
          <w:color w:val="000000"/>
          <w:sz w:val="16"/>
          <w:szCs w:val="16"/>
        </w:rPr>
        <w:t xml:space="preserve"> of the ring. First Ridden Competitors will only canter in their individual shows. Lead Rein Riders: If a strip section is required </w:t>
      </w:r>
      <w:proofErr w:type="spellStart"/>
      <w:r w:rsidRPr="005A385A">
        <w:rPr>
          <w:rFonts w:ascii="Verdana" w:hAnsi="Verdana"/>
          <w:color w:val="000000"/>
          <w:sz w:val="16"/>
          <w:szCs w:val="16"/>
        </w:rPr>
        <w:t>alead</w:t>
      </w:r>
      <w:proofErr w:type="spellEnd"/>
      <w:r w:rsidRPr="005A385A">
        <w:rPr>
          <w:rFonts w:ascii="Verdana" w:hAnsi="Verdana"/>
          <w:color w:val="000000"/>
          <w:sz w:val="16"/>
          <w:szCs w:val="16"/>
        </w:rPr>
        <w:t xml:space="preserve"> rein rider MUST stay mounted.</w:t>
      </w:r>
      <w:r>
        <w:rPr>
          <w:rFonts w:ascii="Verdana" w:hAnsi="Verdana"/>
          <w:color w:val="000000"/>
          <w:sz w:val="16"/>
          <w:szCs w:val="16"/>
        </w:rPr>
        <w:t xml:space="preserve"> </w:t>
      </w:r>
      <w:r w:rsidRPr="005A385A">
        <w:rPr>
          <w:rFonts w:ascii="Verdana" w:hAnsi="Verdana"/>
          <w:color w:val="000000"/>
          <w:sz w:val="16"/>
          <w:szCs w:val="16"/>
        </w:rPr>
        <w:t>STALLIONS- Either for In Hand or Ridden classes, Competitors Must be 16 years of age or over. Competitors cannot enter the ring once the command of trot</w:t>
      </w:r>
      <w:r>
        <w:rPr>
          <w:rFonts w:ascii="Verdana" w:hAnsi="Verdana"/>
          <w:color w:val="000000"/>
          <w:sz w:val="16"/>
          <w:szCs w:val="16"/>
        </w:rPr>
        <w:t xml:space="preserve"> </w:t>
      </w:r>
      <w:r w:rsidRPr="005A385A">
        <w:rPr>
          <w:rFonts w:ascii="Verdana" w:hAnsi="Verdana"/>
          <w:color w:val="000000"/>
          <w:sz w:val="16"/>
          <w:szCs w:val="16"/>
        </w:rPr>
        <w:t>has been given. The same rider/handler/pony/horse combination must stay the same from qualifier to Grand Finals, unless special circumstances should</w:t>
      </w:r>
      <w:r>
        <w:rPr>
          <w:rFonts w:ascii="Verdana" w:hAnsi="Verdana"/>
          <w:color w:val="000000"/>
          <w:sz w:val="16"/>
          <w:szCs w:val="16"/>
        </w:rPr>
        <w:t xml:space="preserve"> </w:t>
      </w:r>
      <w:r w:rsidRPr="005A385A">
        <w:rPr>
          <w:rFonts w:ascii="Verdana" w:hAnsi="Verdana"/>
          <w:color w:val="000000"/>
          <w:sz w:val="16"/>
          <w:szCs w:val="16"/>
        </w:rPr>
        <w:t>arise, then it will be left to the discretion of the Directors and Advisory Committee to oversee this rule if required.</w:t>
      </w:r>
      <w:r>
        <w:rPr>
          <w:rFonts w:ascii="Verdana" w:hAnsi="Verdana"/>
          <w:color w:val="000000"/>
          <w:sz w:val="16"/>
          <w:szCs w:val="16"/>
        </w:rPr>
        <w:t xml:space="preserve"> </w:t>
      </w:r>
      <w:r w:rsidRPr="005A385A">
        <w:rPr>
          <w:rFonts w:ascii="Verdana" w:hAnsi="Verdana"/>
          <w:color w:val="000000"/>
          <w:sz w:val="16"/>
          <w:szCs w:val="16"/>
        </w:rPr>
        <w:t xml:space="preserve">ALL COMPETITORS SHOULD AQUAINT THEMSELVES WITH SSADL RULES BEFORE ENTERING SSADL Rulebook can be found at </w:t>
      </w:r>
      <w:hyperlink r:id="rId6" w:history="1">
        <w:r w:rsidRPr="000A04F2">
          <w:rPr>
            <w:rStyle w:val="Hyperlink"/>
            <w:rFonts w:ascii="Verdana" w:hAnsi="Verdana"/>
            <w:sz w:val="16"/>
            <w:szCs w:val="16"/>
          </w:rPr>
          <w:t>www.seniorshowinganddressage.co.uk</w:t>
        </w:r>
      </w:hyperlink>
    </w:p>
    <w:p w14:paraId="6D9A574B" w14:textId="6F7DBB0E" w:rsidR="004D2716" w:rsidRPr="005A385A" w:rsidRDefault="004D2716" w:rsidP="004D2716">
      <w:pPr>
        <w:pStyle w:val="NormalWeb"/>
        <w:contextualSpacing/>
        <w:jc w:val="both"/>
        <w:rPr>
          <w:rFonts w:ascii="Verdana" w:hAnsi="Verdana"/>
          <w:color w:val="000000"/>
          <w:sz w:val="16"/>
          <w:szCs w:val="16"/>
        </w:rPr>
      </w:pPr>
      <w:r w:rsidRPr="00555A96">
        <w:rPr>
          <w:rFonts w:ascii="Verdana" w:hAnsi="Verdana"/>
          <w:b/>
          <w:bCs/>
          <w:color w:val="000000"/>
          <w:sz w:val="16"/>
          <w:szCs w:val="16"/>
        </w:rPr>
        <w:t>202</w:t>
      </w:r>
      <w:r w:rsidR="00F9598F">
        <w:rPr>
          <w:rFonts w:ascii="Verdana" w:hAnsi="Verdana"/>
          <w:b/>
          <w:bCs/>
          <w:color w:val="000000"/>
          <w:sz w:val="16"/>
          <w:szCs w:val="16"/>
        </w:rPr>
        <w:t>5</w:t>
      </w:r>
      <w:r w:rsidRPr="00555A96">
        <w:rPr>
          <w:rFonts w:ascii="Verdana" w:hAnsi="Verdana"/>
          <w:b/>
          <w:bCs/>
          <w:color w:val="000000"/>
          <w:sz w:val="16"/>
          <w:szCs w:val="16"/>
        </w:rPr>
        <w:t xml:space="preserve"> Qualification System</w:t>
      </w:r>
      <w:r w:rsidRPr="005A385A">
        <w:rPr>
          <w:rFonts w:ascii="Verdana" w:hAnsi="Verdana"/>
          <w:color w:val="000000"/>
          <w:sz w:val="16"/>
          <w:szCs w:val="16"/>
        </w:rPr>
        <w:t>: SSADL Members will receive their own qualification card. This is to be signed in the at time of judging/presentation. This</w:t>
      </w:r>
      <w:r>
        <w:rPr>
          <w:rFonts w:ascii="Verdana" w:hAnsi="Verdana"/>
          <w:color w:val="000000"/>
          <w:sz w:val="16"/>
          <w:szCs w:val="16"/>
        </w:rPr>
        <w:t xml:space="preserve"> </w:t>
      </w:r>
      <w:r w:rsidRPr="005A385A">
        <w:rPr>
          <w:rFonts w:ascii="Verdana" w:hAnsi="Verdana"/>
          <w:color w:val="000000"/>
          <w:sz w:val="16"/>
          <w:szCs w:val="16"/>
        </w:rPr>
        <w:t>is the members responsibility to ensure the right qualifier is signed for.</w:t>
      </w:r>
    </w:p>
    <w:p w14:paraId="5513C6C4" w14:textId="77777777" w:rsidR="004D2716"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1. 1st to 6th in each age group will qualify for the London International Horse Show 2nd round qualifiers</w:t>
      </w:r>
    </w:p>
    <w:p w14:paraId="72BD240B" w14:textId="77777777" w:rsidR="004D2716"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2. The 1</w:t>
      </w:r>
      <w:r w:rsidRPr="005A385A">
        <w:rPr>
          <w:rFonts w:ascii="Verdana" w:hAnsi="Verdana"/>
          <w:color w:val="000000"/>
          <w:sz w:val="16"/>
          <w:szCs w:val="16"/>
          <w:vertAlign w:val="superscript"/>
        </w:rPr>
        <w:t>st</w:t>
      </w:r>
      <w:r>
        <w:rPr>
          <w:rFonts w:ascii="Verdana" w:hAnsi="Verdana"/>
          <w:color w:val="000000"/>
          <w:sz w:val="16"/>
          <w:szCs w:val="16"/>
        </w:rPr>
        <w:t xml:space="preserve"> </w:t>
      </w:r>
      <w:r w:rsidRPr="005A385A">
        <w:rPr>
          <w:rFonts w:ascii="Verdana" w:hAnsi="Verdana"/>
          <w:color w:val="000000"/>
          <w:sz w:val="16"/>
          <w:szCs w:val="16"/>
        </w:rPr>
        <w:t>to 2</w:t>
      </w:r>
      <w:r w:rsidRPr="005A385A">
        <w:rPr>
          <w:rFonts w:ascii="Verdana" w:hAnsi="Verdana"/>
          <w:color w:val="000000"/>
          <w:sz w:val="16"/>
          <w:szCs w:val="16"/>
          <w:vertAlign w:val="superscript"/>
        </w:rPr>
        <w:t>nd</w:t>
      </w:r>
      <w:r>
        <w:rPr>
          <w:rFonts w:ascii="Verdana" w:hAnsi="Verdana"/>
          <w:color w:val="000000"/>
          <w:sz w:val="16"/>
          <w:szCs w:val="16"/>
        </w:rPr>
        <w:t xml:space="preserve"> </w:t>
      </w:r>
      <w:r w:rsidRPr="005A385A">
        <w:rPr>
          <w:rFonts w:ascii="Verdana" w:hAnsi="Verdana"/>
          <w:color w:val="000000"/>
          <w:sz w:val="16"/>
          <w:szCs w:val="16"/>
        </w:rPr>
        <w:t>from each AGE section will qualify for the SSADL Members Open Challenge. (Lead Rein Ponies are NOT permitted)</w:t>
      </w:r>
      <w:r>
        <w:rPr>
          <w:rFonts w:ascii="Verdana" w:hAnsi="Verdana"/>
          <w:color w:val="000000"/>
          <w:sz w:val="16"/>
          <w:szCs w:val="16"/>
        </w:rPr>
        <w:t xml:space="preserve"> </w:t>
      </w:r>
      <w:r w:rsidRPr="005A385A">
        <w:rPr>
          <w:rFonts w:ascii="Verdana" w:hAnsi="Verdana"/>
          <w:color w:val="000000"/>
          <w:sz w:val="16"/>
          <w:szCs w:val="16"/>
        </w:rPr>
        <w:t>(If a competitor has already qualified the qualification can be passed down no lower the 5th place).</w:t>
      </w:r>
      <w:r>
        <w:rPr>
          <w:rFonts w:ascii="Verdana" w:hAnsi="Verdana"/>
          <w:color w:val="000000"/>
          <w:sz w:val="16"/>
          <w:szCs w:val="16"/>
        </w:rPr>
        <w:t xml:space="preserve"> </w:t>
      </w:r>
    </w:p>
    <w:p w14:paraId="5D1CA7D7" w14:textId="77777777" w:rsidR="004D2716" w:rsidRPr="005A385A"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3. The two highest placed Mountain and Moorland ponies within a class will qualify for Members Mountain and Moorland Challenge.</w:t>
      </w:r>
      <w:r>
        <w:rPr>
          <w:rFonts w:ascii="Verdana" w:hAnsi="Verdana"/>
          <w:color w:val="000000"/>
          <w:sz w:val="16"/>
          <w:szCs w:val="16"/>
        </w:rPr>
        <w:t xml:space="preserve"> </w:t>
      </w:r>
      <w:r w:rsidRPr="005A385A">
        <w:rPr>
          <w:rFonts w:ascii="Verdana" w:hAnsi="Verdana"/>
          <w:color w:val="000000"/>
          <w:sz w:val="16"/>
          <w:szCs w:val="16"/>
        </w:rPr>
        <w:t>(Lead Rein Ponies are NOT permitted)</w:t>
      </w:r>
    </w:p>
    <w:p w14:paraId="2F5FC809" w14:textId="77777777" w:rsidR="004D2716" w:rsidRPr="005A385A"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4. The two highest placed Lead Rein/First Ridden ponies within a class will qualify for the Members Lead Rein/First Ridden Challenge.</w:t>
      </w:r>
    </w:p>
    <w:p w14:paraId="0889CE73" w14:textId="77777777" w:rsidR="004D2716" w:rsidRPr="005A385A"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5. The two highest placed Foreign Breeds animals within a class will qualify for the Members Foreign Breeds Challenge.</w:t>
      </w:r>
    </w:p>
    <w:p w14:paraId="29C1C8B4" w14:textId="77777777" w:rsidR="004D2716" w:rsidRPr="005A385A"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6. The winner from each class with qualify for the Senior of Year Championship</w:t>
      </w:r>
    </w:p>
    <w:p w14:paraId="0A3D5A57" w14:textId="77777777" w:rsidR="004D2716" w:rsidRPr="005A385A"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7. New SSADL Super Stars Championships To be eligible to compete in this championship a competitor MUS be a member of a Pony Club or</w:t>
      </w:r>
      <w:r>
        <w:rPr>
          <w:rFonts w:ascii="Verdana" w:hAnsi="Verdana"/>
          <w:color w:val="000000"/>
          <w:sz w:val="16"/>
          <w:szCs w:val="16"/>
        </w:rPr>
        <w:t xml:space="preserve"> </w:t>
      </w:r>
      <w:r w:rsidRPr="005A385A">
        <w:rPr>
          <w:rFonts w:ascii="Verdana" w:hAnsi="Verdana"/>
          <w:color w:val="000000"/>
          <w:sz w:val="16"/>
          <w:szCs w:val="16"/>
        </w:rPr>
        <w:t>Riding Club. Membership numbers required. To be put on qualification card. A competitor MUST have competed in 2 events /classes at your</w:t>
      </w:r>
      <w:r>
        <w:rPr>
          <w:rFonts w:ascii="Verdana" w:hAnsi="Verdana"/>
          <w:color w:val="000000"/>
          <w:sz w:val="16"/>
          <w:szCs w:val="16"/>
        </w:rPr>
        <w:t xml:space="preserve"> </w:t>
      </w:r>
      <w:r w:rsidRPr="005A385A">
        <w:rPr>
          <w:rFonts w:ascii="Verdana" w:hAnsi="Verdana"/>
          <w:color w:val="000000"/>
          <w:sz w:val="16"/>
          <w:szCs w:val="16"/>
        </w:rPr>
        <w:t>Pony Club or Riding Club</w:t>
      </w:r>
    </w:p>
    <w:p w14:paraId="6EBF70E1" w14:textId="39E46B2D" w:rsidR="004D2716" w:rsidRPr="005A385A"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lastRenderedPageBreak/>
        <w:t>Once a member has filled their qualification card to the relevant classes then said card must be sent into the Office by normal post no later than the</w:t>
      </w:r>
      <w:r>
        <w:rPr>
          <w:rFonts w:ascii="Verdana" w:hAnsi="Verdana"/>
          <w:color w:val="000000"/>
          <w:sz w:val="16"/>
          <w:szCs w:val="16"/>
        </w:rPr>
        <w:t xml:space="preserve"> </w:t>
      </w:r>
      <w:proofErr w:type="gramStart"/>
      <w:r w:rsidRPr="005A385A">
        <w:rPr>
          <w:rFonts w:ascii="Verdana" w:hAnsi="Verdana"/>
          <w:color w:val="000000"/>
          <w:sz w:val="16"/>
          <w:szCs w:val="16"/>
        </w:rPr>
        <w:t>30th</w:t>
      </w:r>
      <w:proofErr w:type="gramEnd"/>
      <w:r w:rsidRPr="005A385A">
        <w:rPr>
          <w:rFonts w:ascii="Verdana" w:hAnsi="Verdana"/>
          <w:color w:val="000000"/>
          <w:sz w:val="16"/>
          <w:szCs w:val="16"/>
        </w:rPr>
        <w:t xml:space="preserve"> August 202</w:t>
      </w:r>
      <w:r w:rsidR="00F9598F">
        <w:rPr>
          <w:rFonts w:ascii="Verdana" w:hAnsi="Verdana"/>
          <w:color w:val="000000"/>
          <w:sz w:val="16"/>
          <w:szCs w:val="16"/>
        </w:rPr>
        <w:t>5</w:t>
      </w:r>
      <w:r w:rsidRPr="005A385A">
        <w:rPr>
          <w:rFonts w:ascii="Verdana" w:hAnsi="Verdana"/>
          <w:color w:val="000000"/>
          <w:sz w:val="16"/>
          <w:szCs w:val="16"/>
        </w:rPr>
        <w:t>. REMEBER TO PHOTOCOPY YOUR CARD.</w:t>
      </w:r>
    </w:p>
    <w:p w14:paraId="415A4732" w14:textId="77777777" w:rsidR="004D2716" w:rsidRPr="005A385A" w:rsidRDefault="004D2716" w:rsidP="004D2716">
      <w:pPr>
        <w:pStyle w:val="NormalWeb"/>
        <w:contextualSpacing/>
        <w:jc w:val="both"/>
        <w:rPr>
          <w:rFonts w:ascii="Verdana" w:hAnsi="Verdana"/>
          <w:b/>
          <w:bCs/>
          <w:color w:val="000000"/>
          <w:sz w:val="16"/>
          <w:szCs w:val="16"/>
        </w:rPr>
      </w:pPr>
      <w:r w:rsidRPr="005A385A">
        <w:rPr>
          <w:rFonts w:ascii="Verdana" w:hAnsi="Verdana"/>
          <w:b/>
          <w:bCs/>
          <w:color w:val="000000"/>
          <w:sz w:val="16"/>
          <w:szCs w:val="16"/>
        </w:rPr>
        <w:t xml:space="preserve">Non – Members Qualification cards will be handed out in the ring to the two highest placed competitors in each section. These are for Non-Members ONLY. </w:t>
      </w:r>
    </w:p>
    <w:p w14:paraId="3F6A32E3" w14:textId="1BD2462D" w:rsidR="004D2716" w:rsidRPr="005A385A"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Qualification cards MUST be returned to SSADL Head Office within the 10-day period of date of show along with a 202</w:t>
      </w:r>
      <w:r w:rsidR="002F5EBB">
        <w:rPr>
          <w:rFonts w:ascii="Verdana" w:hAnsi="Verdana"/>
          <w:color w:val="000000"/>
          <w:sz w:val="16"/>
          <w:szCs w:val="16"/>
        </w:rPr>
        <w:t>5</w:t>
      </w:r>
      <w:r w:rsidRPr="005A385A">
        <w:rPr>
          <w:rFonts w:ascii="Verdana" w:hAnsi="Verdana"/>
          <w:color w:val="000000"/>
          <w:sz w:val="16"/>
          <w:szCs w:val="16"/>
        </w:rPr>
        <w:t xml:space="preserve"> Membership application completed and payment</w:t>
      </w:r>
    </w:p>
    <w:p w14:paraId="682F139E" w14:textId="77777777" w:rsidR="004D2716" w:rsidRPr="005A385A"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made. Once a qualification card/membership is sent in correctly along with payment only then will Members be eligible for the Members Challenge Preliminary rounds and</w:t>
      </w:r>
    </w:p>
    <w:p w14:paraId="7110767A" w14:textId="445E9207" w:rsidR="004D2716" w:rsidRPr="005A385A" w:rsidRDefault="004D2716" w:rsidP="004D2716">
      <w:pPr>
        <w:pStyle w:val="NormalWeb"/>
        <w:contextualSpacing/>
        <w:jc w:val="both"/>
        <w:rPr>
          <w:rFonts w:ascii="Verdana" w:hAnsi="Verdana"/>
          <w:color w:val="000000"/>
          <w:sz w:val="16"/>
          <w:szCs w:val="16"/>
        </w:rPr>
      </w:pPr>
      <w:r w:rsidRPr="005A385A">
        <w:rPr>
          <w:rFonts w:ascii="Verdana" w:hAnsi="Verdana"/>
          <w:color w:val="000000"/>
          <w:sz w:val="16"/>
          <w:szCs w:val="16"/>
        </w:rPr>
        <w:t>Challenge Finals to the held at the SSADL National Championship Show September 202</w:t>
      </w:r>
      <w:r w:rsidR="00F9598F">
        <w:rPr>
          <w:rFonts w:ascii="Verdana" w:hAnsi="Verdana"/>
          <w:color w:val="000000"/>
          <w:sz w:val="16"/>
          <w:szCs w:val="16"/>
        </w:rPr>
        <w:t>5</w:t>
      </w:r>
      <w:r w:rsidRPr="005A385A">
        <w:rPr>
          <w:rFonts w:ascii="Verdana" w:hAnsi="Verdana"/>
          <w:color w:val="000000"/>
          <w:sz w:val="16"/>
          <w:szCs w:val="16"/>
        </w:rPr>
        <w:t xml:space="preserve"> at Onley Grounds, Rugby, Warwickshire.</w:t>
      </w:r>
    </w:p>
    <w:p w14:paraId="1F9E1D9C" w14:textId="77777777" w:rsidR="004D2716" w:rsidRPr="005A385A" w:rsidRDefault="004D2716" w:rsidP="004D2716">
      <w:pPr>
        <w:pStyle w:val="NormalWeb"/>
        <w:spacing w:before="0"/>
        <w:contextualSpacing/>
        <w:jc w:val="both"/>
        <w:rPr>
          <w:rFonts w:ascii="Verdana" w:hAnsi="Verdana"/>
          <w:color w:val="000000"/>
          <w:sz w:val="16"/>
          <w:szCs w:val="16"/>
        </w:rPr>
      </w:pPr>
      <w:r w:rsidRPr="005A385A">
        <w:rPr>
          <w:rFonts w:ascii="Verdana" w:hAnsi="Verdana"/>
          <w:color w:val="000000"/>
          <w:sz w:val="16"/>
          <w:szCs w:val="16"/>
        </w:rPr>
        <w:t xml:space="preserve">Please make a copy of your card and do not </w:t>
      </w:r>
      <w:proofErr w:type="gramStart"/>
      <w:r w:rsidRPr="005A385A">
        <w:rPr>
          <w:rFonts w:ascii="Verdana" w:hAnsi="Verdana"/>
          <w:color w:val="000000"/>
          <w:sz w:val="16"/>
          <w:szCs w:val="16"/>
        </w:rPr>
        <w:t>sent</w:t>
      </w:r>
      <w:proofErr w:type="gramEnd"/>
      <w:r w:rsidRPr="005A385A">
        <w:rPr>
          <w:rFonts w:ascii="Verdana" w:hAnsi="Verdana"/>
          <w:color w:val="000000"/>
          <w:sz w:val="16"/>
          <w:szCs w:val="16"/>
        </w:rPr>
        <w:t xml:space="preserve"> recorded delivery</w:t>
      </w:r>
    </w:p>
    <w:p w14:paraId="5D6819CB" w14:textId="77777777" w:rsidR="004D2716" w:rsidRPr="00715CFE" w:rsidRDefault="004D2716" w:rsidP="00715CFE">
      <w:pPr>
        <w:pStyle w:val="NormalWeb"/>
        <w:spacing w:before="0" w:after="0"/>
        <w:jc w:val="both"/>
        <w:rPr>
          <w:rFonts w:ascii="Verdana" w:hAnsi="Verdana"/>
          <w:color w:val="000000"/>
          <w:sz w:val="16"/>
          <w:szCs w:val="16"/>
        </w:rPr>
      </w:pPr>
    </w:p>
    <w:p w14:paraId="65706F8A" w14:textId="77777777" w:rsidR="00D91084" w:rsidRDefault="00D91084" w:rsidP="00D91084">
      <w:pPr>
        <w:spacing w:after="0" w:line="100" w:lineRule="atLeast"/>
        <w:rPr>
          <w:rFonts w:ascii="Verdana" w:eastAsia="Calibri" w:hAnsi="Verdana" w:cs="Times New Roman"/>
          <w:sz w:val="16"/>
          <w:szCs w:val="16"/>
        </w:rPr>
      </w:pPr>
      <w:r>
        <w:rPr>
          <w:rFonts w:ascii="Verdana" w:eastAsia="Calibri" w:hAnsi="Verdana" w:cs="Times New Roman"/>
          <w:b/>
          <w:bCs/>
          <w:sz w:val="20"/>
          <w:szCs w:val="20"/>
          <w:u w:val="single"/>
        </w:rPr>
        <w:t>ROSETTES AND QUALIFICATION CARDS</w:t>
      </w:r>
    </w:p>
    <w:p w14:paraId="2573F36F" w14:textId="77777777" w:rsidR="00D91084" w:rsidRDefault="00D91084" w:rsidP="00D91084">
      <w:pPr>
        <w:spacing w:after="0" w:line="100" w:lineRule="atLeast"/>
        <w:rPr>
          <w:rFonts w:ascii="Verdana" w:eastAsia="Calibri" w:hAnsi="Verdana" w:cs="Times New Roman"/>
          <w:sz w:val="16"/>
          <w:szCs w:val="16"/>
        </w:rPr>
      </w:pPr>
      <w:r>
        <w:rPr>
          <w:rFonts w:ascii="Verdana" w:eastAsia="Calibri" w:hAnsi="Verdana" w:cs="Times New Roman"/>
          <w:sz w:val="16"/>
          <w:szCs w:val="16"/>
        </w:rPr>
        <w:t>Rosettes will be awarded to 6</w:t>
      </w:r>
      <w:r>
        <w:rPr>
          <w:rFonts w:ascii="Verdana" w:eastAsia="Calibri" w:hAnsi="Verdana" w:cs="Times New Roman"/>
          <w:sz w:val="16"/>
          <w:szCs w:val="16"/>
          <w:vertAlign w:val="superscript"/>
        </w:rPr>
        <w:t>th</w:t>
      </w:r>
      <w:r>
        <w:rPr>
          <w:rFonts w:ascii="Verdana" w:eastAsia="Calibri" w:hAnsi="Verdana" w:cs="Times New Roman"/>
          <w:sz w:val="16"/>
          <w:szCs w:val="16"/>
        </w:rPr>
        <w:t xml:space="preserve"> place in every class</w:t>
      </w:r>
    </w:p>
    <w:p w14:paraId="6C4EC2F0" w14:textId="77777777" w:rsidR="00D91084" w:rsidRDefault="00D91084" w:rsidP="00D91084">
      <w:pPr>
        <w:spacing w:after="240" w:line="100" w:lineRule="atLeast"/>
        <w:rPr>
          <w:rFonts w:ascii="Verdana" w:eastAsia="Calibri" w:hAnsi="Verdana" w:cs="Times New Roman"/>
          <w:sz w:val="16"/>
          <w:szCs w:val="16"/>
        </w:rPr>
      </w:pPr>
      <w:r>
        <w:rPr>
          <w:rFonts w:ascii="Verdana" w:eastAsia="Calibri" w:hAnsi="Verdana" w:cs="Times New Roman"/>
          <w:sz w:val="16"/>
          <w:szCs w:val="16"/>
        </w:rPr>
        <w:t>It is the competitors’ responsibility to ensure that they have received the appropriate qualification card before they leave the showground.  In classes where membership or qualification cards need to be produced it is the competitors’ responsibility to ensure that they have these cards with them in the ring.  Failure to produce these</w:t>
      </w:r>
      <w:r>
        <w:rPr>
          <w:rFonts w:ascii="Verdana" w:eastAsia="Calibri" w:hAnsi="Verdana" w:cs="Times New Roman"/>
          <w:sz w:val="20"/>
          <w:szCs w:val="20"/>
        </w:rPr>
        <w:t xml:space="preserve"> </w:t>
      </w:r>
      <w:r>
        <w:rPr>
          <w:rFonts w:ascii="Verdana" w:eastAsia="Calibri" w:hAnsi="Verdana" w:cs="Times New Roman"/>
          <w:sz w:val="16"/>
          <w:szCs w:val="16"/>
        </w:rPr>
        <w:t>cards may result in no entry to the class, disqualification or non-award of qualification.</w:t>
      </w:r>
    </w:p>
    <w:p w14:paraId="1774E5DE" w14:textId="77777777" w:rsidR="004D2716" w:rsidRDefault="004D2716" w:rsidP="00D91084">
      <w:pPr>
        <w:spacing w:after="240" w:line="100" w:lineRule="atLeast"/>
        <w:rPr>
          <w:rFonts w:ascii="Verdana" w:hAnsi="Verdana"/>
          <w:b/>
          <w:color w:val="FF0000"/>
          <w:sz w:val="28"/>
          <w:szCs w:val="28"/>
        </w:rPr>
      </w:pPr>
    </w:p>
    <w:p w14:paraId="24995452" w14:textId="4771981F" w:rsidR="00D91084" w:rsidRDefault="004D2716" w:rsidP="00D91084">
      <w:pPr>
        <w:spacing w:after="0"/>
        <w:jc w:val="center"/>
        <w:rPr>
          <w:rFonts w:ascii="Verdana" w:hAnsi="Verdana"/>
          <w:b/>
          <w:color w:val="FF0000"/>
        </w:rPr>
      </w:pPr>
      <w:r w:rsidRPr="00F51E9A">
        <w:rPr>
          <w:rFonts w:ascii="Verdana" w:hAnsi="Verdana"/>
          <w:b/>
          <w:color w:val="FF0000"/>
          <w:sz w:val="24"/>
          <w:szCs w:val="24"/>
          <w:u w:val="single"/>
        </w:rPr>
        <w:t xml:space="preserve">Gates open at </w:t>
      </w:r>
      <w:r w:rsidR="0063145C">
        <w:rPr>
          <w:rFonts w:ascii="Verdana" w:hAnsi="Verdana"/>
          <w:b/>
          <w:color w:val="FF0000"/>
          <w:sz w:val="24"/>
          <w:szCs w:val="24"/>
          <w:u w:val="single"/>
        </w:rPr>
        <w:t>8</w:t>
      </w:r>
      <w:r w:rsidRPr="00F51E9A">
        <w:rPr>
          <w:rFonts w:ascii="Verdana" w:hAnsi="Verdana"/>
          <w:b/>
          <w:color w:val="FF0000"/>
          <w:sz w:val="24"/>
          <w:szCs w:val="24"/>
          <w:u w:val="single"/>
        </w:rPr>
        <w:t>am</w:t>
      </w:r>
      <w:r w:rsidRPr="004D2716">
        <w:rPr>
          <w:rFonts w:ascii="Verdana" w:hAnsi="Verdana"/>
          <w:b/>
          <w:color w:val="FF0000"/>
          <w:sz w:val="24"/>
          <w:szCs w:val="24"/>
        </w:rPr>
        <w:t xml:space="preserve">. </w:t>
      </w:r>
      <w:r w:rsidR="00D91084" w:rsidRPr="004D2716">
        <w:rPr>
          <w:rFonts w:ascii="Verdana" w:hAnsi="Verdana"/>
          <w:b/>
          <w:color w:val="FF0000"/>
          <w:sz w:val="24"/>
          <w:szCs w:val="24"/>
        </w:rPr>
        <w:t xml:space="preserve">The access gate onto the show ground must be kept </w:t>
      </w:r>
      <w:proofErr w:type="gramStart"/>
      <w:r w:rsidR="00D91084" w:rsidRPr="004D2716">
        <w:rPr>
          <w:rFonts w:ascii="Verdana" w:hAnsi="Verdana"/>
          <w:b/>
          <w:color w:val="FF0000"/>
          <w:sz w:val="24"/>
          <w:szCs w:val="24"/>
        </w:rPr>
        <w:t>closed at all times</w:t>
      </w:r>
      <w:proofErr w:type="gramEnd"/>
      <w:r w:rsidR="00D91084" w:rsidRPr="004D2716">
        <w:rPr>
          <w:rFonts w:ascii="Verdana" w:hAnsi="Verdana"/>
          <w:b/>
          <w:color w:val="FF0000"/>
          <w:sz w:val="24"/>
          <w:szCs w:val="24"/>
        </w:rPr>
        <w:t>. Can we respectfully request that everyone takes responsibility for closing the gate on arrival or when leaving the showground. We will endeavour to have a parking attendant present to assist.</w:t>
      </w:r>
    </w:p>
    <w:p w14:paraId="29448D41" w14:textId="77777777" w:rsidR="00D91084" w:rsidRDefault="00D91084" w:rsidP="00D91084">
      <w:pPr>
        <w:spacing w:after="0"/>
        <w:jc w:val="center"/>
        <w:rPr>
          <w:rFonts w:ascii="Verdana" w:hAnsi="Verdana"/>
          <w:b/>
          <w:color w:val="FF0000"/>
        </w:rPr>
      </w:pPr>
    </w:p>
    <w:p w14:paraId="45EBCAAF" w14:textId="77777777" w:rsidR="00D91084" w:rsidRDefault="00D91084" w:rsidP="00D91084">
      <w:pPr>
        <w:spacing w:after="0"/>
        <w:jc w:val="center"/>
        <w:rPr>
          <w:rFonts w:ascii="Verdana" w:hAnsi="Verdana"/>
          <w:color w:val="FF0000"/>
        </w:rPr>
      </w:pPr>
    </w:p>
    <w:p w14:paraId="01CB6DC6" w14:textId="77777777" w:rsidR="00D91084" w:rsidRPr="004D2716" w:rsidRDefault="00D91084" w:rsidP="00D91084">
      <w:pPr>
        <w:spacing w:after="0" w:line="100" w:lineRule="atLeast"/>
        <w:jc w:val="center"/>
        <w:rPr>
          <w:rFonts w:ascii="Verdana" w:hAnsi="Verdana"/>
          <w:color w:val="FF0000"/>
          <w:sz w:val="24"/>
          <w:szCs w:val="24"/>
        </w:rPr>
      </w:pPr>
      <w:r w:rsidRPr="004D2716">
        <w:rPr>
          <w:rFonts w:ascii="Verdana" w:eastAsia="Calibri" w:hAnsi="Verdana" w:cs="Times New Roman"/>
          <w:b/>
          <w:sz w:val="24"/>
          <w:szCs w:val="24"/>
        </w:rPr>
        <w:t>***HATS WITH CHIN STRAPS AND TO CURRENT STANDARD MUST BE WORN AT ALL TIMES WHEN MOUNTED***</w:t>
      </w:r>
    </w:p>
    <w:p w14:paraId="743F025E" w14:textId="77777777" w:rsidR="00D91084" w:rsidRDefault="00D91084" w:rsidP="00D91084">
      <w:pPr>
        <w:spacing w:after="0"/>
        <w:rPr>
          <w:rFonts w:ascii="Verdana" w:hAnsi="Verdana"/>
          <w:color w:val="FF0000"/>
        </w:rPr>
      </w:pPr>
    </w:p>
    <w:p w14:paraId="304ACE42" w14:textId="77777777" w:rsidR="00D91084" w:rsidRDefault="00D91084" w:rsidP="00D91084">
      <w:pPr>
        <w:spacing w:after="0"/>
        <w:jc w:val="center"/>
        <w:rPr>
          <w:rFonts w:ascii="Verdana" w:hAnsi="Verdana"/>
          <w:b/>
          <w:bCs/>
          <w:color w:val="0070C0"/>
        </w:rPr>
      </w:pPr>
      <w:r>
        <w:rPr>
          <w:rFonts w:ascii="Verdana" w:hAnsi="Verdana"/>
          <w:b/>
          <w:bCs/>
          <w:color w:val="0070C0"/>
          <w:u w:val="single"/>
        </w:rPr>
        <w:t>SPECTATORS</w:t>
      </w:r>
      <w:r>
        <w:rPr>
          <w:rFonts w:ascii="Verdana" w:hAnsi="Verdana"/>
          <w:b/>
          <w:bCs/>
          <w:color w:val="0070C0"/>
        </w:rPr>
        <w:t xml:space="preserve"> – STRICTLY NO VEHICHLES NOT CARRYING HORSES MAY PARK ON SHOWGROUND. ALL OTHER VEHICLES ATTENDING </w:t>
      </w:r>
      <w:r>
        <w:rPr>
          <w:rFonts w:ascii="Verdana" w:hAnsi="Verdana"/>
          <w:b/>
          <w:bCs/>
          <w:color w:val="0070C0"/>
          <w:u w:val="single"/>
        </w:rPr>
        <w:t>MUST</w:t>
      </w:r>
      <w:r>
        <w:rPr>
          <w:rFonts w:ascii="Verdana" w:hAnsi="Verdana"/>
          <w:b/>
          <w:bCs/>
          <w:color w:val="0070C0"/>
        </w:rPr>
        <w:t xml:space="preserve"> PARK ON MAIN COLLEGE CAR PARK. PLEASE RESPECT OUR PARKING ATTENDENTS AND ADHERE TO THIS IN ORDER TO ENABLE MAXIMUM PARKING FOR COMPETITORS. </w:t>
      </w:r>
    </w:p>
    <w:p w14:paraId="40D778FE" w14:textId="77777777" w:rsidR="00D91084" w:rsidRDefault="00D91084" w:rsidP="00D91084">
      <w:pPr>
        <w:spacing w:after="0"/>
        <w:jc w:val="center"/>
        <w:rPr>
          <w:rFonts w:ascii="Verdana" w:hAnsi="Verdana"/>
          <w:b/>
          <w:bCs/>
          <w:color w:val="0070C0"/>
        </w:rPr>
      </w:pPr>
    </w:p>
    <w:p w14:paraId="254978E6" w14:textId="77777777" w:rsidR="00D91084" w:rsidRPr="004B1CE6" w:rsidRDefault="00D91084" w:rsidP="00D91084">
      <w:pPr>
        <w:spacing w:after="0"/>
        <w:jc w:val="center"/>
        <w:rPr>
          <w:rFonts w:ascii="Verdana" w:hAnsi="Verdana"/>
          <w:b/>
          <w:color w:val="7030A0"/>
          <w:sz w:val="24"/>
          <w:szCs w:val="24"/>
        </w:rPr>
      </w:pPr>
      <w:r w:rsidRPr="004B1CE6">
        <w:rPr>
          <w:rFonts w:ascii="Verdana" w:hAnsi="Verdana"/>
          <w:b/>
          <w:color w:val="7030A0"/>
          <w:sz w:val="24"/>
          <w:szCs w:val="24"/>
        </w:rPr>
        <w:t xml:space="preserve">Dogs must be </w:t>
      </w:r>
      <w:proofErr w:type="gramStart"/>
      <w:r w:rsidRPr="004B1CE6">
        <w:rPr>
          <w:rFonts w:ascii="Verdana" w:hAnsi="Verdana"/>
          <w:b/>
          <w:color w:val="7030A0"/>
          <w:sz w:val="24"/>
          <w:szCs w:val="24"/>
        </w:rPr>
        <w:t>kept on a lead at all times</w:t>
      </w:r>
      <w:proofErr w:type="gramEnd"/>
      <w:r w:rsidRPr="004B1CE6">
        <w:rPr>
          <w:rFonts w:ascii="Verdana" w:hAnsi="Verdana"/>
          <w:b/>
          <w:color w:val="7030A0"/>
          <w:sz w:val="24"/>
          <w:szCs w:val="24"/>
        </w:rPr>
        <w:t xml:space="preserve"> and will not be allowed in the indoor arena.</w:t>
      </w:r>
    </w:p>
    <w:p w14:paraId="56583BAD" w14:textId="77777777" w:rsidR="004B1CE6" w:rsidRPr="004B1CE6" w:rsidRDefault="004B1CE6" w:rsidP="00D91084">
      <w:pPr>
        <w:spacing w:after="0"/>
        <w:jc w:val="center"/>
        <w:rPr>
          <w:rFonts w:ascii="Verdana" w:hAnsi="Verdana"/>
          <w:b/>
          <w:color w:val="7030A0"/>
          <w:sz w:val="24"/>
          <w:szCs w:val="24"/>
        </w:rPr>
      </w:pPr>
    </w:p>
    <w:p w14:paraId="0A543A1F" w14:textId="77777777" w:rsidR="004B1CE6" w:rsidRPr="004B1CE6" w:rsidRDefault="004B1CE6" w:rsidP="004B1CE6">
      <w:pPr>
        <w:spacing w:after="0"/>
        <w:jc w:val="center"/>
        <w:rPr>
          <w:rFonts w:ascii="Verdana" w:hAnsi="Verdana"/>
          <w:b/>
          <w:color w:val="7030A0"/>
        </w:rPr>
      </w:pPr>
      <w:r w:rsidRPr="004B1CE6">
        <w:rPr>
          <w:rFonts w:ascii="Verdana" w:hAnsi="Verdana"/>
          <w:b/>
          <w:color w:val="7030A0"/>
        </w:rPr>
        <w:t>PLEASE TAKE HOME YOUR RUBBISH AND DO NOT LEAVE DROPPINGS ON CAR PARK. NO HAYNETS TO BE TIED OUTSIDE OF VEHICLES.</w:t>
      </w:r>
    </w:p>
    <w:p w14:paraId="2FEBF64A" w14:textId="77777777" w:rsidR="004B1CE6" w:rsidRDefault="004B1CE6" w:rsidP="00D91084">
      <w:pPr>
        <w:spacing w:after="0"/>
        <w:jc w:val="center"/>
        <w:rPr>
          <w:rFonts w:ascii="Verdana" w:hAnsi="Verdana"/>
          <w:b/>
          <w:color w:val="5F497A"/>
          <w:sz w:val="24"/>
          <w:szCs w:val="24"/>
        </w:rPr>
      </w:pPr>
    </w:p>
    <w:p w14:paraId="0EAFD41E" w14:textId="531B7DC4" w:rsidR="00D91084" w:rsidRDefault="00D91084" w:rsidP="00D91084">
      <w:pPr>
        <w:spacing w:after="0"/>
        <w:jc w:val="center"/>
        <w:rPr>
          <w:rFonts w:ascii="Verdana" w:hAnsi="Verdana"/>
          <w:b/>
          <w:sz w:val="21"/>
          <w:szCs w:val="21"/>
          <w:u w:val="single"/>
        </w:rPr>
      </w:pPr>
    </w:p>
    <w:p w14:paraId="6413CF44" w14:textId="77777777" w:rsidR="004D2716" w:rsidRDefault="004D2716" w:rsidP="00D91084">
      <w:pPr>
        <w:spacing w:after="0"/>
        <w:jc w:val="center"/>
        <w:rPr>
          <w:rFonts w:ascii="Verdana" w:hAnsi="Verdana"/>
          <w:b/>
          <w:sz w:val="21"/>
          <w:szCs w:val="21"/>
          <w:u w:val="single"/>
        </w:rPr>
      </w:pPr>
    </w:p>
    <w:p w14:paraId="749A31BD" w14:textId="77777777" w:rsidR="00F9598F" w:rsidRDefault="00F9598F" w:rsidP="00D91084">
      <w:pPr>
        <w:spacing w:after="0"/>
        <w:jc w:val="center"/>
        <w:rPr>
          <w:rFonts w:ascii="Verdana" w:hAnsi="Verdana"/>
          <w:b/>
          <w:sz w:val="21"/>
          <w:szCs w:val="21"/>
          <w:u w:val="single"/>
        </w:rPr>
      </w:pPr>
    </w:p>
    <w:p w14:paraId="34B2F1E9" w14:textId="77777777" w:rsidR="007C4B89" w:rsidRDefault="007C4B89" w:rsidP="00D91084">
      <w:pPr>
        <w:spacing w:after="0"/>
        <w:jc w:val="center"/>
        <w:rPr>
          <w:rFonts w:ascii="Verdana" w:hAnsi="Verdana"/>
          <w:b/>
          <w:sz w:val="21"/>
          <w:szCs w:val="21"/>
          <w:u w:val="single"/>
        </w:rPr>
      </w:pPr>
    </w:p>
    <w:p w14:paraId="2081BBB2" w14:textId="77777777" w:rsidR="003074BC" w:rsidRDefault="003074BC" w:rsidP="00D91084">
      <w:pPr>
        <w:spacing w:after="0"/>
        <w:jc w:val="center"/>
        <w:rPr>
          <w:rFonts w:ascii="Verdana" w:hAnsi="Verdana"/>
          <w:b/>
          <w:sz w:val="21"/>
          <w:szCs w:val="21"/>
          <w:u w:val="single"/>
        </w:rPr>
      </w:pPr>
    </w:p>
    <w:p w14:paraId="2695BB32" w14:textId="77777777" w:rsidR="003074BC" w:rsidRDefault="003074BC" w:rsidP="00D91084">
      <w:pPr>
        <w:spacing w:after="0"/>
        <w:jc w:val="center"/>
        <w:rPr>
          <w:rFonts w:ascii="Verdana" w:hAnsi="Verdana"/>
          <w:b/>
          <w:sz w:val="21"/>
          <w:szCs w:val="21"/>
          <w:u w:val="single"/>
        </w:rPr>
      </w:pPr>
    </w:p>
    <w:p w14:paraId="4E31B04C" w14:textId="77777777" w:rsidR="003074BC" w:rsidRDefault="003074BC" w:rsidP="00D91084">
      <w:pPr>
        <w:spacing w:after="0"/>
        <w:jc w:val="center"/>
        <w:rPr>
          <w:rFonts w:ascii="Verdana" w:hAnsi="Verdana"/>
          <w:b/>
          <w:sz w:val="21"/>
          <w:szCs w:val="21"/>
          <w:u w:val="single"/>
        </w:rPr>
      </w:pPr>
    </w:p>
    <w:p w14:paraId="09DFDDF9" w14:textId="77777777" w:rsidR="00F9598F" w:rsidRDefault="00F9598F" w:rsidP="00D91084">
      <w:pPr>
        <w:spacing w:after="0"/>
        <w:jc w:val="center"/>
        <w:rPr>
          <w:rFonts w:ascii="Verdana" w:hAnsi="Verdana"/>
          <w:b/>
          <w:sz w:val="21"/>
          <w:szCs w:val="21"/>
          <w:u w:val="single"/>
        </w:rPr>
      </w:pPr>
    </w:p>
    <w:p w14:paraId="63A5245B" w14:textId="77777777" w:rsidR="004D2716" w:rsidRDefault="004D2716" w:rsidP="004B1CE6">
      <w:pPr>
        <w:spacing w:after="0"/>
        <w:rPr>
          <w:rFonts w:ascii="Verdana" w:hAnsi="Verdana"/>
          <w:b/>
          <w:sz w:val="21"/>
          <w:szCs w:val="21"/>
          <w:u w:val="single"/>
        </w:rPr>
      </w:pPr>
    </w:p>
    <w:p w14:paraId="0A693E18" w14:textId="677175B4" w:rsidR="00D91084" w:rsidRDefault="00D91084" w:rsidP="004B1CE6">
      <w:pPr>
        <w:spacing w:after="0"/>
        <w:jc w:val="center"/>
        <w:rPr>
          <w:rFonts w:ascii="Verdana" w:eastAsia="Verdana" w:hAnsi="Verdana" w:cs="Verdana"/>
          <w:color w:val="000000"/>
          <w:sz w:val="18"/>
          <w:szCs w:val="18"/>
        </w:rPr>
      </w:pPr>
      <w:bookmarkStart w:id="0" w:name="_Hlk115078517"/>
      <w:r>
        <w:rPr>
          <w:rFonts w:ascii="Verdana" w:hAnsi="Verdana"/>
          <w:b/>
          <w:sz w:val="21"/>
          <w:szCs w:val="21"/>
          <w:u w:val="single"/>
        </w:rPr>
        <w:lastRenderedPageBreak/>
        <w:t>RING 1 – Indoor Arena – To start at 9am</w:t>
      </w:r>
    </w:p>
    <w:bookmarkEnd w:id="0"/>
    <w:p w14:paraId="027FE53B" w14:textId="01C8577D" w:rsidR="00D91084" w:rsidRDefault="00D91084" w:rsidP="00D91084">
      <w:pPr>
        <w:pStyle w:val="ListParagraph"/>
        <w:spacing w:after="0"/>
        <w:ind w:left="1134"/>
        <w:rPr>
          <w:rFonts w:ascii="Verdana" w:eastAsia="Verdana" w:hAnsi="Verdana" w:cs="Verdana"/>
          <w:color w:val="000000"/>
          <w:sz w:val="18"/>
          <w:szCs w:val="18"/>
        </w:rPr>
      </w:pPr>
    </w:p>
    <w:p w14:paraId="57AE988D" w14:textId="77777777" w:rsidR="00A64BDA" w:rsidRPr="009149B8" w:rsidRDefault="00A64BDA" w:rsidP="00A64BDA">
      <w:pPr>
        <w:spacing w:after="28"/>
        <w:jc w:val="center"/>
        <w:rPr>
          <w:rFonts w:ascii="Verdana" w:hAnsi="Verdana"/>
          <w:i/>
          <w:iCs/>
          <w:sz w:val="18"/>
          <w:szCs w:val="18"/>
          <w:u w:val="single"/>
        </w:rPr>
      </w:pPr>
      <w:r w:rsidRPr="009149B8">
        <w:rPr>
          <w:rFonts w:ascii="Verdana" w:hAnsi="Verdana"/>
          <w:b/>
          <w:sz w:val="18"/>
          <w:szCs w:val="18"/>
          <w:u w:val="single"/>
        </w:rPr>
        <w:t>Ring 1 – TGCA</w:t>
      </w:r>
    </w:p>
    <w:p w14:paraId="1A1FEFBB" w14:textId="768E028D" w:rsidR="00A64BDA" w:rsidRDefault="00A64BDA" w:rsidP="00A64BDA">
      <w:pPr>
        <w:spacing w:after="0"/>
        <w:jc w:val="center"/>
        <w:rPr>
          <w:rFonts w:ascii="Verdana" w:eastAsia="Verdana" w:hAnsi="Verdana" w:cs="Verdana"/>
          <w:i/>
          <w:iCs/>
          <w:color w:val="000000"/>
          <w:sz w:val="18"/>
          <w:szCs w:val="18"/>
        </w:rPr>
      </w:pPr>
      <w:bookmarkStart w:id="1" w:name="_Hlk115078206"/>
      <w:r>
        <w:rPr>
          <w:rFonts w:ascii="Verdana" w:eastAsia="Verdana" w:hAnsi="Verdana" w:cs="Verdana"/>
          <w:i/>
          <w:iCs/>
          <w:color w:val="000000"/>
          <w:sz w:val="18"/>
          <w:szCs w:val="18"/>
        </w:rPr>
        <w:t xml:space="preserve">To commence at 9am </w:t>
      </w:r>
    </w:p>
    <w:p w14:paraId="4104CE8A" w14:textId="14F5AA2A" w:rsidR="00A64BDA" w:rsidRDefault="00A64BDA" w:rsidP="00A64BDA">
      <w:pPr>
        <w:spacing w:after="0"/>
        <w:jc w:val="center"/>
        <w:rPr>
          <w:rFonts w:ascii="Verdana" w:eastAsia="Verdana" w:hAnsi="Verdana" w:cs="Verdana"/>
          <w:i/>
          <w:iCs/>
          <w:color w:val="000000"/>
          <w:sz w:val="18"/>
          <w:szCs w:val="18"/>
        </w:rPr>
      </w:pPr>
    </w:p>
    <w:p w14:paraId="0B11152F" w14:textId="615D17F4" w:rsidR="00A64BDA" w:rsidRDefault="00A64BDA" w:rsidP="00D54C28">
      <w:pPr>
        <w:spacing w:after="0"/>
        <w:rPr>
          <w:rFonts w:ascii="Verdana" w:eastAsia="Verdana" w:hAnsi="Verdana" w:cs="Verdana"/>
          <w:b/>
          <w:bCs/>
          <w:color w:val="000000"/>
          <w:sz w:val="18"/>
          <w:szCs w:val="18"/>
        </w:rPr>
      </w:pPr>
      <w:bookmarkStart w:id="2" w:name="_Hlk145064764"/>
      <w:r>
        <w:rPr>
          <w:rFonts w:ascii="Verdana" w:eastAsia="Verdana" w:hAnsi="Verdana" w:cs="Verdana"/>
          <w:b/>
          <w:bCs/>
          <w:color w:val="000000"/>
          <w:sz w:val="18"/>
          <w:szCs w:val="18"/>
        </w:rPr>
        <w:t>TGCA 202</w:t>
      </w:r>
      <w:r w:rsidR="00F9598F">
        <w:rPr>
          <w:rFonts w:ascii="Verdana" w:eastAsia="Verdana" w:hAnsi="Verdana" w:cs="Verdana"/>
          <w:b/>
          <w:bCs/>
          <w:color w:val="000000"/>
          <w:sz w:val="18"/>
          <w:szCs w:val="18"/>
        </w:rPr>
        <w:t>5</w:t>
      </w:r>
      <w:r>
        <w:rPr>
          <w:rFonts w:ascii="Verdana" w:eastAsia="Verdana" w:hAnsi="Verdana" w:cs="Verdana"/>
          <w:b/>
          <w:bCs/>
          <w:color w:val="000000"/>
          <w:sz w:val="18"/>
          <w:szCs w:val="18"/>
        </w:rPr>
        <w:t xml:space="preserve"> Qualifiers</w:t>
      </w:r>
      <w:r w:rsidR="007E73AF">
        <w:rPr>
          <w:rFonts w:ascii="Verdana" w:eastAsia="Verdana" w:hAnsi="Verdana" w:cs="Verdana"/>
          <w:b/>
          <w:bCs/>
          <w:color w:val="000000"/>
          <w:sz w:val="18"/>
          <w:szCs w:val="18"/>
        </w:rPr>
        <w:t xml:space="preserve"> - </w:t>
      </w:r>
      <w:r>
        <w:rPr>
          <w:rFonts w:ascii="Verdana" w:eastAsia="Verdana" w:hAnsi="Verdana" w:cs="Verdana"/>
          <w:b/>
          <w:bCs/>
          <w:color w:val="000000"/>
          <w:sz w:val="18"/>
          <w:szCs w:val="18"/>
        </w:rPr>
        <w:t>TRADITIONAL GYPSY COBS</w:t>
      </w:r>
    </w:p>
    <w:p w14:paraId="468D5C85" w14:textId="77777777" w:rsidR="007E73AF" w:rsidRDefault="007E73AF" w:rsidP="00D54C28">
      <w:pPr>
        <w:spacing w:after="0"/>
        <w:rPr>
          <w:rFonts w:ascii="Verdana" w:eastAsia="Verdana" w:hAnsi="Verdana" w:cs="Verdana"/>
          <w:b/>
          <w:bCs/>
          <w:color w:val="000000"/>
          <w:sz w:val="18"/>
          <w:szCs w:val="18"/>
        </w:rPr>
      </w:pPr>
    </w:p>
    <w:p w14:paraId="29666492" w14:textId="77777777" w:rsidR="00A64BDA" w:rsidRDefault="00A64BDA" w:rsidP="00A64BDA">
      <w:pPr>
        <w:pStyle w:val="ListParagraph"/>
        <w:numPr>
          <w:ilvl w:val="0"/>
          <w:numId w:val="1"/>
        </w:numPr>
        <w:spacing w:after="0"/>
        <w:rPr>
          <w:rFonts w:ascii="Verdana" w:eastAsia="Verdana" w:hAnsi="Verdana" w:cs="Verdana"/>
          <w:b/>
          <w:bCs/>
          <w:color w:val="000000"/>
          <w:sz w:val="18"/>
          <w:szCs w:val="18"/>
        </w:rPr>
      </w:pPr>
      <w:r>
        <w:rPr>
          <w:rFonts w:ascii="Verdana" w:eastAsia="Verdana" w:hAnsi="Verdana" w:cs="Verdana"/>
          <w:b/>
          <w:bCs/>
          <w:color w:val="000000"/>
          <w:sz w:val="18"/>
          <w:szCs w:val="18"/>
        </w:rPr>
        <w:t xml:space="preserve">TGCA Youngstock </w:t>
      </w:r>
      <w:r>
        <w:rPr>
          <w:rFonts w:ascii="Verdana" w:eastAsia="Verdana" w:hAnsi="Verdana" w:cs="Verdana"/>
          <w:color w:val="000000"/>
          <w:sz w:val="18"/>
          <w:szCs w:val="18"/>
        </w:rPr>
        <w:t>1/2/3 yr old Pure Bred – colt, filly or gelding.</w:t>
      </w:r>
    </w:p>
    <w:p w14:paraId="582D0D3A" w14:textId="2444BF6F" w:rsidR="00A64BDA" w:rsidRDefault="00A64BDA" w:rsidP="00A64BDA">
      <w:pPr>
        <w:pStyle w:val="ListParagraph"/>
        <w:numPr>
          <w:ilvl w:val="0"/>
          <w:numId w:val="1"/>
        </w:numPr>
        <w:spacing w:after="0"/>
        <w:rPr>
          <w:rFonts w:ascii="Verdana" w:eastAsia="Verdana" w:hAnsi="Verdana" w:cs="Verdana"/>
          <w:b/>
          <w:bCs/>
          <w:color w:val="000000"/>
          <w:sz w:val="18"/>
          <w:szCs w:val="18"/>
        </w:rPr>
      </w:pPr>
      <w:r>
        <w:rPr>
          <w:rFonts w:ascii="Verdana" w:eastAsia="Verdana" w:hAnsi="Verdana" w:cs="Verdana"/>
          <w:b/>
          <w:bCs/>
          <w:color w:val="000000"/>
          <w:sz w:val="18"/>
          <w:szCs w:val="18"/>
        </w:rPr>
        <w:t>TGCA</w:t>
      </w:r>
      <w:r w:rsidR="00D54C28">
        <w:rPr>
          <w:rFonts w:ascii="Verdana" w:eastAsia="Verdana" w:hAnsi="Verdana" w:cs="Verdana"/>
          <w:b/>
          <w:bCs/>
          <w:color w:val="000000"/>
          <w:sz w:val="18"/>
          <w:szCs w:val="18"/>
        </w:rPr>
        <w:t xml:space="preserve"> Senior</w:t>
      </w:r>
      <w:r>
        <w:rPr>
          <w:rFonts w:ascii="Verdana" w:eastAsia="Verdana" w:hAnsi="Verdana" w:cs="Verdana"/>
          <w:b/>
          <w:bCs/>
          <w:color w:val="000000"/>
          <w:sz w:val="18"/>
          <w:szCs w:val="18"/>
        </w:rPr>
        <w:t xml:space="preserve"> In-hand</w:t>
      </w:r>
      <w:r>
        <w:rPr>
          <w:rFonts w:ascii="Verdana" w:eastAsia="Verdana" w:hAnsi="Verdana" w:cs="Verdana"/>
          <w:color w:val="000000"/>
          <w:sz w:val="18"/>
          <w:szCs w:val="18"/>
        </w:rPr>
        <w:t xml:space="preserve"> – Open to mares, stallions and geldings 4yrs and over</w:t>
      </w:r>
    </w:p>
    <w:p w14:paraId="53616241" w14:textId="58BA5166" w:rsidR="00A64BDA" w:rsidRPr="00E26496" w:rsidRDefault="00A64BDA" w:rsidP="00A64BDA">
      <w:pPr>
        <w:pStyle w:val="ListParagraph"/>
        <w:numPr>
          <w:ilvl w:val="0"/>
          <w:numId w:val="1"/>
        </w:numPr>
        <w:spacing w:after="0"/>
        <w:rPr>
          <w:rFonts w:ascii="Verdana" w:eastAsia="Verdana" w:hAnsi="Verdana" w:cs="Verdana"/>
          <w:b/>
          <w:bCs/>
          <w:color w:val="000000"/>
          <w:sz w:val="18"/>
          <w:szCs w:val="18"/>
        </w:rPr>
      </w:pPr>
      <w:r>
        <w:rPr>
          <w:rFonts w:ascii="Verdana" w:eastAsia="Verdana" w:hAnsi="Verdana" w:cs="Verdana"/>
          <w:b/>
          <w:bCs/>
          <w:color w:val="000000"/>
          <w:sz w:val="18"/>
          <w:szCs w:val="18"/>
        </w:rPr>
        <w:t>TGCA</w:t>
      </w:r>
      <w:r w:rsidR="00D54C28">
        <w:rPr>
          <w:rFonts w:ascii="Verdana" w:eastAsia="Verdana" w:hAnsi="Verdana" w:cs="Verdana"/>
          <w:b/>
          <w:bCs/>
          <w:color w:val="000000"/>
          <w:sz w:val="18"/>
          <w:szCs w:val="18"/>
        </w:rPr>
        <w:t xml:space="preserve"> Open</w:t>
      </w:r>
      <w:r>
        <w:rPr>
          <w:rFonts w:ascii="Verdana" w:eastAsia="Verdana" w:hAnsi="Verdana" w:cs="Verdana"/>
          <w:b/>
          <w:bCs/>
          <w:color w:val="000000"/>
          <w:sz w:val="18"/>
          <w:szCs w:val="18"/>
        </w:rPr>
        <w:t xml:space="preserve"> Ridden</w:t>
      </w:r>
      <w:r>
        <w:rPr>
          <w:rFonts w:ascii="Verdana" w:eastAsia="Verdana" w:hAnsi="Verdana" w:cs="Verdana"/>
          <w:color w:val="000000"/>
          <w:sz w:val="18"/>
          <w:szCs w:val="18"/>
        </w:rPr>
        <w:t xml:space="preserve"> – Any height. Stallion, mare or gelding 4yrs old and over.  Three highest placed not exceeding 148cm and three highest placed 148cm and above will qualify for “TOYS” 202</w:t>
      </w:r>
      <w:r w:rsidR="00F9598F">
        <w:rPr>
          <w:rFonts w:ascii="Verdana" w:eastAsia="Verdana" w:hAnsi="Verdana" w:cs="Verdana"/>
          <w:color w:val="000000"/>
          <w:sz w:val="18"/>
          <w:szCs w:val="18"/>
        </w:rPr>
        <w:t>5</w:t>
      </w:r>
      <w:r>
        <w:rPr>
          <w:rFonts w:ascii="Verdana" w:eastAsia="Verdana" w:hAnsi="Verdana" w:cs="Verdana"/>
          <w:color w:val="000000"/>
          <w:sz w:val="18"/>
          <w:szCs w:val="18"/>
        </w:rPr>
        <w:t>.</w:t>
      </w:r>
    </w:p>
    <w:p w14:paraId="24FB7451" w14:textId="77777777" w:rsidR="00E26496" w:rsidRDefault="00E26496" w:rsidP="00E26496">
      <w:pPr>
        <w:pStyle w:val="ListParagraph"/>
        <w:spacing w:after="0"/>
        <w:ind w:left="1058"/>
        <w:rPr>
          <w:rFonts w:ascii="Verdana" w:eastAsia="Verdana" w:hAnsi="Verdana" w:cs="Verdana"/>
          <w:b/>
          <w:bCs/>
          <w:color w:val="000000"/>
          <w:sz w:val="18"/>
          <w:szCs w:val="18"/>
        </w:rPr>
      </w:pPr>
    </w:p>
    <w:p w14:paraId="6729CF11" w14:textId="72EF2E42" w:rsidR="00E26496" w:rsidRPr="00E26496" w:rsidRDefault="00A64BDA" w:rsidP="00E26496">
      <w:pPr>
        <w:pStyle w:val="ListParagraph"/>
        <w:spacing w:after="0"/>
        <w:ind w:left="0"/>
        <w:jc w:val="center"/>
        <w:rPr>
          <w:rFonts w:ascii="Verdana" w:eastAsia="Verdana" w:hAnsi="Verdana" w:cs="Verdana"/>
          <w:color w:val="2E74B5" w:themeColor="accent5" w:themeShade="BF"/>
        </w:rPr>
      </w:pPr>
      <w:r w:rsidRPr="00E26496">
        <w:rPr>
          <w:rFonts w:ascii="Verdana" w:eastAsia="Verdana" w:hAnsi="Verdana" w:cs="Verdana"/>
          <w:b/>
          <w:bCs/>
          <w:color w:val="2E74B5" w:themeColor="accent5" w:themeShade="BF"/>
          <w:u w:val="single"/>
        </w:rPr>
        <w:t>TGCA Quest for a Star Championship</w:t>
      </w:r>
    </w:p>
    <w:p w14:paraId="5A033EF0" w14:textId="1EA77194" w:rsidR="00A64BDA" w:rsidRPr="00E26496" w:rsidRDefault="00A64BDA" w:rsidP="00E26496">
      <w:pPr>
        <w:pStyle w:val="ListParagraph"/>
        <w:spacing w:after="0"/>
        <w:ind w:left="0"/>
        <w:jc w:val="center"/>
        <w:rPr>
          <w:rFonts w:ascii="Verdana" w:hAnsi="Verdana"/>
          <w:b/>
          <w:color w:val="46B3EA"/>
          <w:sz w:val="18"/>
          <w:szCs w:val="18"/>
        </w:rPr>
      </w:pPr>
      <w:r w:rsidRPr="00E26496">
        <w:rPr>
          <w:rFonts w:ascii="Verdana" w:eastAsia="Verdana" w:hAnsi="Verdana" w:cs="Verdana"/>
          <w:color w:val="2E74B5" w:themeColor="accent5" w:themeShade="BF"/>
          <w:sz w:val="18"/>
          <w:szCs w:val="18"/>
        </w:rPr>
        <w:t xml:space="preserve">The 1st, 2nd and 3rd placed are eligible for the TGCA Quest for a Star Championship to be held on completion of these classes, provided they are current TGCA </w:t>
      </w:r>
      <w:proofErr w:type="gramStart"/>
      <w:r w:rsidRPr="00E26496">
        <w:rPr>
          <w:rFonts w:ascii="Verdana" w:eastAsia="Verdana" w:hAnsi="Verdana" w:cs="Verdana"/>
          <w:color w:val="2E74B5" w:themeColor="accent5" w:themeShade="BF"/>
          <w:sz w:val="18"/>
          <w:szCs w:val="18"/>
        </w:rPr>
        <w:t>members</w:t>
      </w:r>
      <w:proofErr w:type="gramEnd"/>
      <w:r w:rsidRPr="00E26496">
        <w:rPr>
          <w:rFonts w:ascii="Verdana" w:eastAsia="Verdana" w:hAnsi="Verdana" w:cs="Verdana"/>
          <w:color w:val="2E74B5" w:themeColor="accent5" w:themeShade="BF"/>
          <w:sz w:val="18"/>
          <w:szCs w:val="18"/>
        </w:rPr>
        <w:t xml:space="preserve"> and the horse is TGCA registered</w:t>
      </w:r>
      <w:r w:rsidRPr="00E26496">
        <w:rPr>
          <w:rFonts w:ascii="Verdana" w:eastAsia="Verdana" w:hAnsi="Verdana" w:cs="Verdana"/>
          <w:color w:val="46B3EA"/>
          <w:sz w:val="18"/>
          <w:szCs w:val="18"/>
        </w:rPr>
        <w:t>.</w:t>
      </w:r>
    </w:p>
    <w:bookmarkEnd w:id="2"/>
    <w:p w14:paraId="2F8DDC29" w14:textId="3EF3C40C" w:rsidR="00A64BDA" w:rsidRDefault="00A64BDA" w:rsidP="00A64BDA">
      <w:pPr>
        <w:spacing w:after="0"/>
        <w:jc w:val="center"/>
        <w:rPr>
          <w:rFonts w:ascii="Verdana" w:eastAsia="Verdana" w:hAnsi="Verdana" w:cs="Verdana"/>
          <w:color w:val="000000"/>
          <w:sz w:val="18"/>
          <w:szCs w:val="18"/>
          <w:u w:val="single"/>
        </w:rPr>
      </w:pPr>
    </w:p>
    <w:bookmarkEnd w:id="1"/>
    <w:p w14:paraId="7DD10B62" w14:textId="77777777" w:rsidR="00A64BDA" w:rsidRPr="004B1CE6" w:rsidRDefault="00A64BDA" w:rsidP="004B1CE6">
      <w:pPr>
        <w:spacing w:after="0"/>
        <w:rPr>
          <w:rFonts w:ascii="Verdana" w:eastAsia="Verdana" w:hAnsi="Verdana" w:cs="Verdana"/>
          <w:color w:val="000000"/>
          <w:sz w:val="18"/>
          <w:szCs w:val="18"/>
        </w:rPr>
      </w:pPr>
    </w:p>
    <w:p w14:paraId="7F89B8FC" w14:textId="77777777" w:rsidR="00D91084" w:rsidRDefault="00D91084" w:rsidP="00D91084">
      <w:pPr>
        <w:spacing w:after="0"/>
        <w:jc w:val="center"/>
        <w:rPr>
          <w:rFonts w:ascii="Verdana" w:eastAsia="Verdana" w:hAnsi="Verdana" w:cs="Verdana"/>
          <w:i/>
          <w:iCs/>
          <w:color w:val="000000"/>
          <w:sz w:val="18"/>
          <w:szCs w:val="18"/>
        </w:rPr>
      </w:pPr>
      <w:r>
        <w:rPr>
          <w:rFonts w:ascii="Verdana" w:eastAsia="Verdana" w:hAnsi="Verdana" w:cs="Verdana"/>
          <w:b/>
          <w:bCs/>
          <w:color w:val="000000"/>
          <w:sz w:val="18"/>
          <w:szCs w:val="18"/>
          <w:u w:val="single"/>
        </w:rPr>
        <w:t>Ring 1 - In Hand</w:t>
      </w:r>
    </w:p>
    <w:p w14:paraId="1BD11116" w14:textId="63C6CE5F" w:rsidR="00D91084" w:rsidRPr="00E26496" w:rsidRDefault="00A64BDA" w:rsidP="00E26496">
      <w:pPr>
        <w:spacing w:after="0"/>
        <w:jc w:val="center"/>
        <w:rPr>
          <w:rFonts w:ascii="Verdana" w:eastAsia="Verdana" w:hAnsi="Verdana" w:cs="Verdana"/>
          <w:color w:val="000000"/>
          <w:sz w:val="18"/>
          <w:szCs w:val="18"/>
          <w:u w:val="single"/>
        </w:rPr>
      </w:pPr>
      <w:r>
        <w:rPr>
          <w:rFonts w:ascii="Verdana" w:eastAsia="Verdana" w:hAnsi="Verdana" w:cs="Verdana"/>
          <w:i/>
          <w:iCs/>
          <w:color w:val="000000"/>
          <w:sz w:val="18"/>
          <w:szCs w:val="18"/>
        </w:rPr>
        <w:t>Not before 10am</w:t>
      </w:r>
    </w:p>
    <w:p w14:paraId="60A45B8E" w14:textId="77777777" w:rsidR="00A64BDA" w:rsidRDefault="00A64BDA" w:rsidP="00D91084">
      <w:pPr>
        <w:pStyle w:val="ListParagraph"/>
        <w:spacing w:after="0"/>
        <w:ind w:left="1134"/>
        <w:jc w:val="center"/>
        <w:rPr>
          <w:rFonts w:ascii="Verdana" w:eastAsia="Verdana" w:hAnsi="Verdana" w:cs="Verdana"/>
          <w:color w:val="000000"/>
          <w:sz w:val="18"/>
          <w:szCs w:val="18"/>
          <w:u w:val="single"/>
        </w:rPr>
      </w:pPr>
    </w:p>
    <w:p w14:paraId="3E892F8A" w14:textId="6BAB4212"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 xml:space="preserve">Foal – </w:t>
      </w:r>
      <w:r>
        <w:rPr>
          <w:rFonts w:ascii="Verdana" w:hAnsi="Verdana"/>
          <w:sz w:val="18"/>
          <w:szCs w:val="18"/>
        </w:rPr>
        <w:t>Any breed. Colt, filly or gelding, to be born 202</w:t>
      </w:r>
      <w:r w:rsidR="00F9598F">
        <w:rPr>
          <w:rFonts w:ascii="Verdana" w:hAnsi="Verdana"/>
          <w:sz w:val="18"/>
          <w:szCs w:val="18"/>
        </w:rPr>
        <w:t>4</w:t>
      </w:r>
      <w:r>
        <w:rPr>
          <w:rFonts w:ascii="Verdana" w:hAnsi="Verdana"/>
          <w:sz w:val="18"/>
          <w:szCs w:val="18"/>
        </w:rPr>
        <w:t>.</w:t>
      </w:r>
    </w:p>
    <w:p w14:paraId="2FF1A3F7" w14:textId="42339E46"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Youngstock -</w:t>
      </w:r>
      <w:r>
        <w:rPr>
          <w:rFonts w:ascii="Verdana" w:hAnsi="Verdana"/>
          <w:sz w:val="18"/>
          <w:szCs w:val="18"/>
        </w:rPr>
        <w:t xml:space="preserve"> Any breed. Colt, filly or gelding, 3 years old and under. </w:t>
      </w:r>
    </w:p>
    <w:p w14:paraId="642C049C" w14:textId="2684D57F"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 xml:space="preserve">Veteran – </w:t>
      </w:r>
      <w:r w:rsidRPr="00D74D60">
        <w:rPr>
          <w:rFonts w:ascii="Verdana" w:hAnsi="Verdana"/>
          <w:sz w:val="18"/>
          <w:szCs w:val="18"/>
        </w:rPr>
        <w:t>Mixed Age Horse/Pony 15 years &amp; over</w:t>
      </w:r>
      <w:r>
        <w:rPr>
          <w:rFonts w:ascii="Verdana" w:hAnsi="Verdana"/>
          <w:b/>
          <w:bCs/>
          <w:sz w:val="18"/>
          <w:szCs w:val="18"/>
        </w:rPr>
        <w:t xml:space="preserve"> -</w:t>
      </w:r>
      <w:r>
        <w:rPr>
          <w:rFonts w:ascii="Verdana" w:hAnsi="Verdana"/>
          <w:sz w:val="18"/>
          <w:szCs w:val="18"/>
        </w:rPr>
        <w:t xml:space="preserve"> Stallion, mare or gelding.</w:t>
      </w:r>
      <w:r w:rsidR="004B1CE6">
        <w:rPr>
          <w:rFonts w:ascii="Verdana" w:hAnsi="Verdana"/>
          <w:sz w:val="18"/>
          <w:szCs w:val="18"/>
        </w:rPr>
        <w:t xml:space="preserve"> SSADL 1</w:t>
      </w:r>
      <w:r w:rsidR="004B1CE6" w:rsidRPr="004B1CE6">
        <w:rPr>
          <w:rFonts w:ascii="Verdana" w:hAnsi="Verdana"/>
          <w:sz w:val="18"/>
          <w:szCs w:val="18"/>
          <w:vertAlign w:val="superscript"/>
        </w:rPr>
        <w:t>st</w:t>
      </w:r>
      <w:r w:rsidR="004B1CE6">
        <w:rPr>
          <w:rFonts w:ascii="Verdana" w:hAnsi="Verdana"/>
          <w:sz w:val="18"/>
          <w:szCs w:val="18"/>
        </w:rPr>
        <w:t xml:space="preserve"> Round Qualifier 202</w:t>
      </w:r>
      <w:r w:rsidR="00F9598F">
        <w:rPr>
          <w:rFonts w:ascii="Verdana" w:hAnsi="Verdana"/>
          <w:sz w:val="18"/>
          <w:szCs w:val="18"/>
        </w:rPr>
        <w:t>5</w:t>
      </w:r>
      <w:r w:rsidR="0023743E">
        <w:rPr>
          <w:rFonts w:ascii="Verdana" w:hAnsi="Verdana"/>
          <w:sz w:val="18"/>
          <w:szCs w:val="18"/>
        </w:rPr>
        <w:t xml:space="preserve"> </w:t>
      </w:r>
    </w:p>
    <w:p w14:paraId="07B9B243" w14:textId="514BC296"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Hunter/Riding Horse/Hack -</w:t>
      </w:r>
      <w:r>
        <w:rPr>
          <w:rFonts w:ascii="Verdana" w:hAnsi="Verdana"/>
          <w:sz w:val="18"/>
          <w:szCs w:val="18"/>
        </w:rPr>
        <w:t xml:space="preserve"> Stallion, mare or gelding, any age. </w:t>
      </w:r>
      <w:r w:rsidR="003074BC" w:rsidRPr="003074BC">
        <w:rPr>
          <w:rFonts w:ascii="Verdana" w:hAnsi="Verdana"/>
          <w:b/>
          <w:bCs/>
          <w:i/>
          <w:iCs/>
          <w:color w:val="00B050"/>
          <w:sz w:val="18"/>
          <w:szCs w:val="18"/>
        </w:rPr>
        <w:t>S</w:t>
      </w:r>
    </w:p>
    <w:p w14:paraId="79F862CB" w14:textId="4BBA3943"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Riding Pony/Hunter Pony -</w:t>
      </w:r>
      <w:r>
        <w:rPr>
          <w:rFonts w:ascii="Verdana" w:hAnsi="Verdana"/>
          <w:sz w:val="18"/>
          <w:szCs w:val="18"/>
        </w:rPr>
        <w:t xml:space="preserve"> Stallion, mare or gelding, any age.</w:t>
      </w:r>
      <w:r w:rsidR="00EC0F8A">
        <w:rPr>
          <w:rFonts w:ascii="Verdana" w:hAnsi="Verdana"/>
          <w:sz w:val="18"/>
          <w:szCs w:val="18"/>
        </w:rPr>
        <w:t xml:space="preserve"> </w:t>
      </w:r>
    </w:p>
    <w:p w14:paraId="48F2F743" w14:textId="262CC0A2"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M&amp;M Small breeds –</w:t>
      </w:r>
      <w:r>
        <w:rPr>
          <w:rFonts w:ascii="Verdana" w:hAnsi="Verdana"/>
          <w:sz w:val="18"/>
          <w:szCs w:val="18"/>
        </w:rPr>
        <w:t xml:space="preserve"> including </w:t>
      </w:r>
      <w:proofErr w:type="spellStart"/>
      <w:r>
        <w:rPr>
          <w:rFonts w:ascii="Verdana" w:hAnsi="Verdana"/>
          <w:sz w:val="18"/>
          <w:szCs w:val="18"/>
        </w:rPr>
        <w:t>welsh</w:t>
      </w:r>
      <w:proofErr w:type="spellEnd"/>
      <w:r>
        <w:rPr>
          <w:rFonts w:ascii="Verdana" w:hAnsi="Verdana"/>
          <w:sz w:val="18"/>
          <w:szCs w:val="18"/>
        </w:rPr>
        <w:t>. Stallion, mare or gelding, any age.</w:t>
      </w:r>
      <w:r w:rsidR="00065C46">
        <w:rPr>
          <w:rFonts w:ascii="Verdana" w:hAnsi="Verdana"/>
          <w:sz w:val="18"/>
          <w:szCs w:val="18"/>
        </w:rPr>
        <w:t xml:space="preserve"> </w:t>
      </w:r>
    </w:p>
    <w:p w14:paraId="2C04A660" w14:textId="368B0517" w:rsidR="00D91084" w:rsidRPr="00715CFE"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 xml:space="preserve">M&amp;M Large breeds – </w:t>
      </w:r>
      <w:r>
        <w:rPr>
          <w:rFonts w:ascii="Verdana" w:hAnsi="Verdana"/>
          <w:sz w:val="18"/>
          <w:szCs w:val="18"/>
        </w:rPr>
        <w:t xml:space="preserve">including </w:t>
      </w:r>
      <w:proofErr w:type="spellStart"/>
      <w:r>
        <w:rPr>
          <w:rFonts w:ascii="Verdana" w:hAnsi="Verdana"/>
          <w:sz w:val="18"/>
          <w:szCs w:val="18"/>
        </w:rPr>
        <w:t>welsh</w:t>
      </w:r>
      <w:proofErr w:type="spellEnd"/>
      <w:r>
        <w:rPr>
          <w:rFonts w:ascii="Verdana" w:hAnsi="Verdana"/>
          <w:sz w:val="18"/>
          <w:szCs w:val="18"/>
        </w:rPr>
        <w:t xml:space="preserve">. Stallion, mare or gelding, any age. </w:t>
      </w:r>
    </w:p>
    <w:p w14:paraId="711AA546" w14:textId="77777777" w:rsidR="00715CFE" w:rsidRPr="00715CFE" w:rsidRDefault="00715CFE" w:rsidP="00715CFE">
      <w:pPr>
        <w:pStyle w:val="ListParagraph"/>
        <w:spacing w:after="0"/>
        <w:ind w:left="1058"/>
        <w:rPr>
          <w:rFonts w:ascii="Verdana" w:hAnsi="Verdana"/>
          <w:b/>
          <w:bCs/>
          <w:sz w:val="18"/>
          <w:szCs w:val="18"/>
        </w:rPr>
      </w:pPr>
    </w:p>
    <w:p w14:paraId="0359F5A4" w14:textId="49A107F8" w:rsidR="00715CFE" w:rsidRDefault="00715CFE" w:rsidP="004B1CE6">
      <w:pPr>
        <w:pStyle w:val="ListParagraph"/>
        <w:spacing w:after="0"/>
        <w:ind w:left="1058"/>
        <w:rPr>
          <w:rFonts w:ascii="Verdana" w:hAnsi="Verdana"/>
          <w:i/>
          <w:iCs/>
          <w:sz w:val="18"/>
          <w:szCs w:val="18"/>
        </w:rPr>
      </w:pPr>
      <w:r>
        <w:rPr>
          <w:rFonts w:ascii="Verdana" w:hAnsi="Verdana"/>
          <w:i/>
          <w:iCs/>
          <w:sz w:val="18"/>
          <w:szCs w:val="18"/>
        </w:rPr>
        <w:t xml:space="preserve">                                       </w:t>
      </w:r>
      <w:r w:rsidR="004D2716">
        <w:rPr>
          <w:rFonts w:ascii="Verdana" w:hAnsi="Verdana"/>
          <w:i/>
          <w:iCs/>
          <w:sz w:val="18"/>
          <w:szCs w:val="18"/>
        </w:rPr>
        <w:t xml:space="preserve">   </w:t>
      </w:r>
      <w:r>
        <w:rPr>
          <w:rFonts w:ascii="Verdana" w:hAnsi="Verdana"/>
          <w:i/>
          <w:iCs/>
          <w:sz w:val="18"/>
          <w:szCs w:val="18"/>
        </w:rPr>
        <w:t xml:space="preserve"> </w:t>
      </w:r>
      <w:r w:rsidRPr="00715CFE">
        <w:rPr>
          <w:rFonts w:ascii="Verdana" w:hAnsi="Verdana"/>
          <w:i/>
          <w:iCs/>
          <w:sz w:val="18"/>
          <w:szCs w:val="18"/>
        </w:rPr>
        <w:t>Not before 1pm</w:t>
      </w:r>
    </w:p>
    <w:p w14:paraId="286AFAB3" w14:textId="77777777" w:rsidR="004B1CE6" w:rsidRPr="004B1CE6" w:rsidRDefault="004B1CE6" w:rsidP="004B1CE6">
      <w:pPr>
        <w:pStyle w:val="ListParagraph"/>
        <w:spacing w:after="0"/>
        <w:ind w:left="1058"/>
        <w:rPr>
          <w:rFonts w:ascii="Verdana" w:hAnsi="Verdana"/>
          <w:i/>
          <w:iCs/>
          <w:sz w:val="18"/>
          <w:szCs w:val="18"/>
        </w:rPr>
      </w:pPr>
    </w:p>
    <w:p w14:paraId="496F6CF8" w14:textId="0A40EACF"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Coloured open –</w:t>
      </w:r>
      <w:r>
        <w:rPr>
          <w:rFonts w:ascii="Verdana" w:hAnsi="Verdana"/>
          <w:sz w:val="18"/>
          <w:szCs w:val="18"/>
        </w:rPr>
        <w:t xml:space="preserve"> Skewbald and Piebald. Native and non-native. Stallion, mare or gelding, any age.</w:t>
      </w:r>
      <w:r w:rsidR="003074BC">
        <w:rPr>
          <w:rFonts w:ascii="Verdana" w:hAnsi="Verdana"/>
          <w:sz w:val="18"/>
          <w:szCs w:val="18"/>
        </w:rPr>
        <w:t xml:space="preserve"> To be split if sufficient entries.</w:t>
      </w:r>
      <w:r w:rsidR="00EC0F8A" w:rsidRPr="003074BC">
        <w:rPr>
          <w:rFonts w:ascii="Verdana" w:hAnsi="Verdana"/>
          <w:b/>
          <w:bCs/>
          <w:i/>
          <w:iCs/>
          <w:color w:val="FF0000"/>
          <w:sz w:val="18"/>
          <w:szCs w:val="18"/>
        </w:rPr>
        <w:t xml:space="preserve"> </w:t>
      </w:r>
      <w:r w:rsidR="003074BC" w:rsidRPr="003074BC">
        <w:rPr>
          <w:rFonts w:ascii="Verdana" w:hAnsi="Verdana"/>
          <w:b/>
          <w:bCs/>
          <w:i/>
          <w:iCs/>
          <w:color w:val="FF0000"/>
          <w:sz w:val="18"/>
          <w:szCs w:val="18"/>
        </w:rPr>
        <w:t>R</w:t>
      </w:r>
    </w:p>
    <w:p w14:paraId="52B4337E" w14:textId="0FF40652"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Cob Type -</w:t>
      </w:r>
      <w:r>
        <w:rPr>
          <w:rFonts w:ascii="Verdana" w:hAnsi="Verdana"/>
          <w:sz w:val="18"/>
          <w:szCs w:val="18"/>
        </w:rPr>
        <w:t xml:space="preserve"> Traditional or Hogged Cob. Any colour. Stallion, mare or gelding, any age</w:t>
      </w:r>
    </w:p>
    <w:p w14:paraId="66285AF6" w14:textId="777CB786"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Part Bred –</w:t>
      </w:r>
      <w:r>
        <w:rPr>
          <w:rFonts w:ascii="Verdana" w:hAnsi="Verdana"/>
          <w:sz w:val="18"/>
          <w:szCs w:val="18"/>
        </w:rPr>
        <w:t xml:space="preserve"> Stallion, mare or gelding, any age. </w:t>
      </w:r>
    </w:p>
    <w:p w14:paraId="353688AD" w14:textId="77777777"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NCPA Registered</w:t>
      </w:r>
      <w:r>
        <w:rPr>
          <w:rFonts w:ascii="Verdana" w:hAnsi="Verdana"/>
          <w:sz w:val="18"/>
          <w:szCs w:val="18"/>
        </w:rPr>
        <w:t xml:space="preserve"> – M&amp;M, Stallion, mare or gelding, any age. </w:t>
      </w:r>
      <w:r>
        <w:rPr>
          <w:rFonts w:ascii="Verdana" w:hAnsi="Verdana"/>
          <w:b/>
          <w:bCs/>
          <w:i/>
          <w:iCs/>
          <w:sz w:val="16"/>
          <w:szCs w:val="16"/>
          <w:u w:val="single"/>
        </w:rPr>
        <w:t>Winner to Qualify for the President’s Cup.</w:t>
      </w:r>
    </w:p>
    <w:p w14:paraId="0826319D" w14:textId="77777777" w:rsidR="00D91084" w:rsidRDefault="00D91084" w:rsidP="00D91084">
      <w:pPr>
        <w:pStyle w:val="ListParagraph"/>
        <w:numPr>
          <w:ilvl w:val="0"/>
          <w:numId w:val="1"/>
        </w:numPr>
        <w:spacing w:after="0"/>
        <w:rPr>
          <w:rFonts w:ascii="Verdana" w:hAnsi="Verdana"/>
          <w:b/>
          <w:bCs/>
          <w:sz w:val="18"/>
          <w:szCs w:val="18"/>
        </w:rPr>
      </w:pPr>
      <w:r>
        <w:rPr>
          <w:rFonts w:ascii="Verdana" w:hAnsi="Verdana"/>
          <w:b/>
          <w:bCs/>
          <w:sz w:val="18"/>
          <w:szCs w:val="18"/>
        </w:rPr>
        <w:t>NCPA Registered</w:t>
      </w:r>
      <w:r>
        <w:rPr>
          <w:rFonts w:ascii="Verdana" w:hAnsi="Verdana"/>
          <w:sz w:val="18"/>
          <w:szCs w:val="18"/>
        </w:rPr>
        <w:t xml:space="preserve"> – </w:t>
      </w:r>
      <w:proofErr w:type="gramStart"/>
      <w:r>
        <w:rPr>
          <w:rFonts w:ascii="Verdana" w:hAnsi="Verdana"/>
          <w:sz w:val="18"/>
          <w:szCs w:val="18"/>
        </w:rPr>
        <w:t>Non M</w:t>
      </w:r>
      <w:proofErr w:type="gramEnd"/>
      <w:r>
        <w:rPr>
          <w:rFonts w:ascii="Verdana" w:hAnsi="Verdana"/>
          <w:sz w:val="18"/>
          <w:szCs w:val="18"/>
        </w:rPr>
        <w:t xml:space="preserve">&amp;M, Stallion, mare or gelding, any age. </w:t>
      </w:r>
      <w:r>
        <w:rPr>
          <w:rFonts w:ascii="Verdana" w:hAnsi="Verdana"/>
          <w:b/>
          <w:bCs/>
          <w:i/>
          <w:iCs/>
          <w:sz w:val="16"/>
          <w:szCs w:val="16"/>
          <w:u w:val="single"/>
        </w:rPr>
        <w:t>Winner to Qualify for the President’s Cup.</w:t>
      </w:r>
    </w:p>
    <w:p w14:paraId="7800099A" w14:textId="466CD8B0" w:rsidR="00A64BDA" w:rsidRDefault="00D91084" w:rsidP="00A64BDA">
      <w:pPr>
        <w:pStyle w:val="ListParagraph"/>
        <w:numPr>
          <w:ilvl w:val="0"/>
          <w:numId w:val="1"/>
        </w:numPr>
        <w:spacing w:after="0"/>
        <w:rPr>
          <w:rFonts w:ascii="Verdana" w:hAnsi="Verdana"/>
          <w:b/>
          <w:bCs/>
          <w:sz w:val="18"/>
          <w:szCs w:val="18"/>
        </w:rPr>
      </w:pPr>
      <w:r w:rsidRPr="004C3324">
        <w:rPr>
          <w:rFonts w:ascii="Verdana" w:hAnsi="Verdana"/>
          <w:b/>
          <w:bCs/>
          <w:sz w:val="18"/>
          <w:szCs w:val="18"/>
        </w:rPr>
        <w:t>Young Handler</w:t>
      </w:r>
      <w:r w:rsidRPr="004C3324">
        <w:rPr>
          <w:rFonts w:ascii="Verdana" w:hAnsi="Verdana"/>
          <w:sz w:val="18"/>
          <w:szCs w:val="18"/>
        </w:rPr>
        <w:t xml:space="preserve"> - Handler to be </w:t>
      </w:r>
      <w:r w:rsidR="00A64BDA" w:rsidRPr="004C3324">
        <w:rPr>
          <w:rFonts w:ascii="Verdana" w:hAnsi="Verdana"/>
          <w:sz w:val="18"/>
          <w:szCs w:val="18"/>
        </w:rPr>
        <w:t>under 16 years old. May be split if sufficient entries</w:t>
      </w:r>
      <w:r w:rsidR="004C3324" w:rsidRPr="004C3324">
        <w:rPr>
          <w:rFonts w:ascii="Verdana" w:hAnsi="Verdana"/>
          <w:b/>
          <w:bCs/>
          <w:sz w:val="18"/>
          <w:szCs w:val="18"/>
        </w:rPr>
        <w:t>.</w:t>
      </w:r>
    </w:p>
    <w:p w14:paraId="037D7AC3" w14:textId="56C95B1F" w:rsidR="005F443F" w:rsidRPr="005F443F" w:rsidRDefault="005F443F" w:rsidP="00A64BDA">
      <w:pPr>
        <w:pStyle w:val="ListParagraph"/>
        <w:numPr>
          <w:ilvl w:val="0"/>
          <w:numId w:val="1"/>
        </w:numPr>
        <w:spacing w:after="0"/>
        <w:rPr>
          <w:rFonts w:ascii="Verdana" w:hAnsi="Verdana"/>
          <w:sz w:val="18"/>
          <w:szCs w:val="18"/>
        </w:rPr>
      </w:pPr>
      <w:r>
        <w:rPr>
          <w:rFonts w:ascii="Verdana" w:hAnsi="Verdana"/>
          <w:b/>
          <w:bCs/>
          <w:sz w:val="18"/>
          <w:szCs w:val="18"/>
        </w:rPr>
        <w:t xml:space="preserve">Halloween Fancy Dress </w:t>
      </w:r>
      <w:r w:rsidRPr="005F443F">
        <w:rPr>
          <w:rFonts w:ascii="Verdana" w:hAnsi="Verdana"/>
          <w:sz w:val="18"/>
          <w:szCs w:val="18"/>
        </w:rPr>
        <w:t xml:space="preserve">– in-hand or ridden fancy </w:t>
      </w:r>
      <w:r>
        <w:rPr>
          <w:rFonts w:ascii="Verdana" w:hAnsi="Verdana"/>
          <w:sz w:val="18"/>
          <w:szCs w:val="18"/>
        </w:rPr>
        <w:t xml:space="preserve">dress, open to all ages. Halloween themed. Prize to the winner. </w:t>
      </w:r>
    </w:p>
    <w:p w14:paraId="5230C676" w14:textId="77777777" w:rsidR="004B1CE6" w:rsidRPr="004C3324" w:rsidRDefault="004B1CE6" w:rsidP="004B1CE6">
      <w:pPr>
        <w:pStyle w:val="ListParagraph"/>
        <w:spacing w:after="0"/>
        <w:ind w:left="1058"/>
        <w:rPr>
          <w:rFonts w:ascii="Verdana" w:hAnsi="Verdana"/>
          <w:b/>
          <w:bCs/>
          <w:sz w:val="18"/>
          <w:szCs w:val="18"/>
        </w:rPr>
      </w:pPr>
    </w:p>
    <w:p w14:paraId="245AB209" w14:textId="77777777" w:rsidR="004C3324" w:rsidRPr="004C3324" w:rsidRDefault="004C3324" w:rsidP="004C3324">
      <w:pPr>
        <w:pStyle w:val="ListParagraph"/>
        <w:spacing w:after="0"/>
        <w:ind w:left="1058"/>
        <w:rPr>
          <w:rFonts w:ascii="Verdana" w:hAnsi="Verdana"/>
          <w:b/>
          <w:bCs/>
          <w:sz w:val="18"/>
          <w:szCs w:val="18"/>
        </w:rPr>
      </w:pPr>
    </w:p>
    <w:p w14:paraId="7F74DCFF" w14:textId="77777777" w:rsidR="00D74D60" w:rsidRPr="00E26496" w:rsidRDefault="00D91084" w:rsidP="00D74D60">
      <w:pPr>
        <w:jc w:val="center"/>
        <w:rPr>
          <w:rFonts w:ascii="Verdana" w:hAnsi="Verdana"/>
          <w:b/>
          <w:bCs/>
          <w:color w:val="0070C0"/>
          <w:u w:val="single"/>
        </w:rPr>
      </w:pPr>
      <w:r w:rsidRPr="00E26496">
        <w:rPr>
          <w:rFonts w:ascii="Verdana" w:hAnsi="Verdana"/>
          <w:b/>
          <w:bCs/>
          <w:color w:val="0070C0"/>
          <w:u w:val="single"/>
        </w:rPr>
        <w:t>In Hand Championship</w:t>
      </w:r>
    </w:p>
    <w:p w14:paraId="54CA0BDA" w14:textId="186E5197" w:rsidR="00D91084" w:rsidRPr="00E26496" w:rsidRDefault="00D91084" w:rsidP="00D74D60">
      <w:pPr>
        <w:jc w:val="center"/>
        <w:rPr>
          <w:rFonts w:ascii="Verdana" w:hAnsi="Verdana"/>
          <w:color w:val="0070C0"/>
          <w:sz w:val="24"/>
          <w:szCs w:val="24"/>
          <w:u w:val="single"/>
        </w:rPr>
      </w:pPr>
      <w:r w:rsidRPr="00E26496">
        <w:rPr>
          <w:rFonts w:ascii="Verdana" w:hAnsi="Verdana"/>
          <w:color w:val="0070C0"/>
          <w:sz w:val="18"/>
          <w:szCs w:val="18"/>
        </w:rPr>
        <w:t>All 1</w:t>
      </w:r>
      <w:r w:rsidRPr="00E26496">
        <w:rPr>
          <w:rFonts w:ascii="Verdana" w:hAnsi="Verdana"/>
          <w:color w:val="0070C0"/>
          <w:sz w:val="18"/>
          <w:szCs w:val="18"/>
          <w:vertAlign w:val="superscript"/>
        </w:rPr>
        <w:t>st</w:t>
      </w:r>
      <w:r w:rsidRPr="00E26496">
        <w:rPr>
          <w:rFonts w:ascii="Verdana" w:hAnsi="Verdana"/>
          <w:color w:val="0070C0"/>
          <w:sz w:val="18"/>
          <w:szCs w:val="18"/>
        </w:rPr>
        <w:t xml:space="preserve"> and 2</w:t>
      </w:r>
      <w:r w:rsidRPr="00E26496">
        <w:rPr>
          <w:rFonts w:ascii="Verdana" w:hAnsi="Verdana"/>
          <w:color w:val="0070C0"/>
          <w:sz w:val="18"/>
          <w:szCs w:val="18"/>
          <w:vertAlign w:val="superscript"/>
        </w:rPr>
        <w:t>nd</w:t>
      </w:r>
      <w:r w:rsidRPr="00E26496">
        <w:rPr>
          <w:rFonts w:ascii="Verdana" w:hAnsi="Verdana"/>
          <w:color w:val="0070C0"/>
          <w:sz w:val="18"/>
          <w:szCs w:val="18"/>
        </w:rPr>
        <w:t xml:space="preserve"> placed competitors from classes </w:t>
      </w:r>
      <w:r w:rsidR="005F443F" w:rsidRPr="00E26496">
        <w:rPr>
          <w:rFonts w:ascii="Verdana" w:hAnsi="Verdana"/>
          <w:color w:val="0070C0"/>
          <w:sz w:val="18"/>
          <w:szCs w:val="18"/>
        </w:rPr>
        <w:t>4</w:t>
      </w:r>
      <w:r w:rsidRPr="00E26496">
        <w:rPr>
          <w:rFonts w:ascii="Verdana" w:hAnsi="Verdana"/>
          <w:color w:val="0070C0"/>
          <w:sz w:val="18"/>
          <w:szCs w:val="18"/>
        </w:rPr>
        <w:t>-1</w:t>
      </w:r>
      <w:r w:rsidR="005F443F" w:rsidRPr="00E26496">
        <w:rPr>
          <w:rFonts w:ascii="Verdana" w:hAnsi="Verdana"/>
          <w:color w:val="0070C0"/>
          <w:sz w:val="18"/>
          <w:szCs w:val="18"/>
        </w:rPr>
        <w:t>6</w:t>
      </w:r>
      <w:r w:rsidRPr="00E26496">
        <w:rPr>
          <w:rFonts w:ascii="Verdana" w:hAnsi="Verdana"/>
          <w:color w:val="0070C0"/>
          <w:sz w:val="18"/>
          <w:szCs w:val="18"/>
        </w:rPr>
        <w:t xml:space="preserve"> are eligible to compete.</w:t>
      </w:r>
      <w:bookmarkStart w:id="3" w:name="_Hlk146034360"/>
      <w:r w:rsidR="00E26496">
        <w:rPr>
          <w:rFonts w:ascii="Verdana" w:hAnsi="Verdana"/>
          <w:color w:val="0070C0"/>
          <w:sz w:val="18"/>
          <w:szCs w:val="18"/>
        </w:rPr>
        <w:t xml:space="preserve"> </w:t>
      </w:r>
      <w:r w:rsidR="00E26496" w:rsidRPr="00E26496">
        <w:rPr>
          <w:rFonts w:ascii="Verdana" w:hAnsi="Verdana"/>
          <w:color w:val="0070C0"/>
          <w:sz w:val="18"/>
          <w:szCs w:val="18"/>
          <w:u w:val="single"/>
        </w:rPr>
        <w:t>Champion will receive a rug kingly donated by GALLOPING GELDINGS</w:t>
      </w:r>
      <w:bookmarkEnd w:id="3"/>
      <w:r w:rsidR="00E26496" w:rsidRPr="00E26496">
        <w:rPr>
          <w:rFonts w:ascii="Verdana" w:hAnsi="Verdana"/>
          <w:color w:val="0070C0"/>
          <w:sz w:val="18"/>
          <w:szCs w:val="18"/>
          <w:u w:val="single"/>
        </w:rPr>
        <w:t>.</w:t>
      </w:r>
    </w:p>
    <w:p w14:paraId="1F7DFC9B" w14:textId="035FC5D4" w:rsidR="004B1CE6" w:rsidRPr="00E26496" w:rsidRDefault="00D91084" w:rsidP="00E26496">
      <w:pPr>
        <w:jc w:val="center"/>
        <w:rPr>
          <w:rFonts w:ascii="Verdana" w:hAnsi="Verdana"/>
          <w:b/>
          <w:sz w:val="18"/>
          <w:szCs w:val="18"/>
        </w:rPr>
      </w:pPr>
      <w:r>
        <w:rPr>
          <w:rFonts w:ascii="Verdana" w:hAnsi="Verdana"/>
          <w:b/>
          <w:bCs/>
          <w:color w:val="0070C0"/>
          <w:sz w:val="18"/>
          <w:szCs w:val="18"/>
        </w:rPr>
        <w:t>The Champion and Reserve will qualify for the “Golden Ticket” championship class at the NCPA Pony of the Year show 202</w:t>
      </w:r>
      <w:r w:rsidR="00F9598F">
        <w:rPr>
          <w:rFonts w:ascii="Verdana" w:hAnsi="Verdana"/>
          <w:b/>
          <w:bCs/>
          <w:color w:val="0070C0"/>
          <w:sz w:val="18"/>
          <w:szCs w:val="18"/>
        </w:rPr>
        <w:t>5</w:t>
      </w:r>
      <w:r>
        <w:rPr>
          <w:rFonts w:ascii="Verdana" w:hAnsi="Verdana"/>
          <w:b/>
          <w:bCs/>
          <w:color w:val="0070C0"/>
          <w:sz w:val="18"/>
          <w:szCs w:val="18"/>
        </w:rPr>
        <w:t>. The prizes at the final are £500, £300, £100, £50, £25, £25. The Champion and Reserve are eligible to go forward to the Supreme of Show.</w:t>
      </w:r>
    </w:p>
    <w:p w14:paraId="2D55A326" w14:textId="382325EB" w:rsidR="00D91084" w:rsidRDefault="00FB51DE" w:rsidP="007E73AF">
      <w:pPr>
        <w:spacing w:after="0"/>
        <w:jc w:val="center"/>
        <w:rPr>
          <w:rFonts w:ascii="Verdana" w:hAnsi="Verdana"/>
          <w:b/>
          <w:sz w:val="21"/>
          <w:szCs w:val="21"/>
          <w:u w:val="single"/>
        </w:rPr>
      </w:pPr>
      <w:r>
        <w:rPr>
          <w:rFonts w:ascii="Verdana" w:hAnsi="Verdana"/>
          <w:b/>
          <w:sz w:val="21"/>
          <w:szCs w:val="21"/>
          <w:u w:val="single"/>
        </w:rPr>
        <w:lastRenderedPageBreak/>
        <w:t>RING 2 – Indoor Arena – To start at 9am</w:t>
      </w:r>
    </w:p>
    <w:p w14:paraId="3B3E8EE7" w14:textId="77777777" w:rsidR="007E73AF" w:rsidRPr="00E26496" w:rsidRDefault="007E73AF" w:rsidP="008F4D3B">
      <w:pPr>
        <w:pStyle w:val="ListParagraph"/>
        <w:spacing w:after="0"/>
        <w:ind w:left="0"/>
        <w:rPr>
          <w:rFonts w:ascii="Verdana" w:eastAsia="Verdana" w:hAnsi="Verdana" w:cs="Verdana"/>
          <w:b/>
          <w:bCs/>
          <w:color w:val="5B9BD5" w:themeColor="accent5"/>
          <w:sz w:val="18"/>
          <w:szCs w:val="18"/>
        </w:rPr>
      </w:pPr>
    </w:p>
    <w:p w14:paraId="20CB0006" w14:textId="77777777" w:rsidR="008F4D3B" w:rsidRDefault="008F4D3B" w:rsidP="00715CFE">
      <w:pPr>
        <w:pStyle w:val="ListParagraph"/>
        <w:spacing w:after="0"/>
        <w:ind w:left="0"/>
        <w:rPr>
          <w:rFonts w:ascii="Verdana" w:eastAsia="Verdana" w:hAnsi="Verdana" w:cs="Verdana"/>
          <w:b/>
          <w:bCs/>
          <w:sz w:val="18"/>
          <w:szCs w:val="18"/>
        </w:rPr>
      </w:pPr>
    </w:p>
    <w:p w14:paraId="58610B1A" w14:textId="1DF3CEEC" w:rsidR="008F4D3B" w:rsidRDefault="008F4D3B" w:rsidP="008F4D3B">
      <w:pPr>
        <w:pStyle w:val="ListParagraph"/>
        <w:spacing w:after="0"/>
        <w:ind w:left="0"/>
        <w:jc w:val="center"/>
        <w:rPr>
          <w:rFonts w:ascii="Verdana" w:hAnsi="Verdana"/>
          <w:b/>
          <w:sz w:val="18"/>
          <w:szCs w:val="18"/>
        </w:rPr>
      </w:pPr>
      <w:r>
        <w:rPr>
          <w:rFonts w:ascii="Verdana" w:hAnsi="Verdana"/>
          <w:b/>
          <w:sz w:val="18"/>
          <w:szCs w:val="18"/>
          <w:u w:val="single"/>
        </w:rPr>
        <w:t>Ring 2 – Ridden</w:t>
      </w:r>
    </w:p>
    <w:p w14:paraId="76287994" w14:textId="68591B1C" w:rsidR="00D91084" w:rsidRDefault="008F4D3B" w:rsidP="008F4D3B">
      <w:pPr>
        <w:pStyle w:val="ListParagraph"/>
        <w:spacing w:after="0"/>
        <w:ind w:left="1134"/>
        <w:rPr>
          <w:rFonts w:ascii="Verdana" w:hAnsi="Verdana"/>
          <w:bCs/>
          <w:i/>
          <w:iCs/>
          <w:sz w:val="18"/>
          <w:szCs w:val="18"/>
        </w:rPr>
      </w:pPr>
      <w:r>
        <w:rPr>
          <w:rFonts w:ascii="Verdana" w:hAnsi="Verdana"/>
          <w:bCs/>
          <w:i/>
          <w:iCs/>
          <w:sz w:val="18"/>
          <w:szCs w:val="18"/>
        </w:rPr>
        <w:t xml:space="preserve">                                     </w:t>
      </w:r>
      <w:r w:rsidR="003074BC">
        <w:rPr>
          <w:rFonts w:ascii="Verdana" w:hAnsi="Verdana"/>
          <w:bCs/>
          <w:i/>
          <w:iCs/>
          <w:sz w:val="18"/>
          <w:szCs w:val="18"/>
        </w:rPr>
        <w:t>To commence at 9am</w:t>
      </w:r>
    </w:p>
    <w:p w14:paraId="09CD091F" w14:textId="2A00FB71" w:rsidR="00D91084" w:rsidRDefault="00D91084" w:rsidP="00715CFE">
      <w:pPr>
        <w:pStyle w:val="ListParagraph"/>
        <w:numPr>
          <w:ilvl w:val="0"/>
          <w:numId w:val="1"/>
        </w:numPr>
        <w:spacing w:before="240" w:after="0"/>
        <w:rPr>
          <w:rFonts w:ascii="Verdana" w:hAnsi="Verdana"/>
          <w:b/>
          <w:bCs/>
          <w:sz w:val="18"/>
          <w:szCs w:val="18"/>
        </w:rPr>
      </w:pPr>
      <w:r>
        <w:rPr>
          <w:rFonts w:ascii="Verdana" w:hAnsi="Verdana"/>
          <w:b/>
          <w:bCs/>
          <w:sz w:val="18"/>
          <w:szCs w:val="18"/>
        </w:rPr>
        <w:t>Lead Rein</w:t>
      </w:r>
      <w:r>
        <w:rPr>
          <w:rFonts w:ascii="Verdana" w:hAnsi="Verdana"/>
          <w:sz w:val="18"/>
          <w:szCs w:val="18"/>
        </w:rPr>
        <w:t xml:space="preserve"> – Mare or gelding, 4 years and over. Not to exceed 128cm. Riders not to have attained their 9</w:t>
      </w:r>
      <w:r>
        <w:rPr>
          <w:rFonts w:ascii="Verdana" w:hAnsi="Verdana"/>
          <w:sz w:val="18"/>
          <w:szCs w:val="18"/>
          <w:vertAlign w:val="superscript"/>
        </w:rPr>
        <w:t>th</w:t>
      </w:r>
      <w:r>
        <w:rPr>
          <w:rFonts w:ascii="Verdana" w:hAnsi="Verdana"/>
          <w:sz w:val="18"/>
          <w:szCs w:val="18"/>
        </w:rPr>
        <w:t xml:space="preserve"> birthday (M&amp;M and HP) or 8</w:t>
      </w:r>
      <w:r>
        <w:rPr>
          <w:rFonts w:ascii="Verdana" w:hAnsi="Verdana"/>
          <w:sz w:val="18"/>
          <w:szCs w:val="18"/>
          <w:vertAlign w:val="superscript"/>
        </w:rPr>
        <w:t>th</w:t>
      </w:r>
      <w:r>
        <w:rPr>
          <w:rFonts w:ascii="Verdana" w:hAnsi="Verdana"/>
          <w:sz w:val="18"/>
          <w:szCs w:val="18"/>
        </w:rPr>
        <w:t xml:space="preserve"> birthday (SP) before 1</w:t>
      </w:r>
      <w:r>
        <w:rPr>
          <w:rFonts w:ascii="Verdana" w:hAnsi="Verdana"/>
          <w:sz w:val="18"/>
          <w:szCs w:val="18"/>
          <w:vertAlign w:val="superscript"/>
        </w:rPr>
        <w:t>st</w:t>
      </w:r>
      <w:r>
        <w:rPr>
          <w:rFonts w:ascii="Verdana" w:hAnsi="Verdana"/>
          <w:sz w:val="18"/>
          <w:szCs w:val="18"/>
        </w:rPr>
        <w:t xml:space="preserve"> January in the current year. Snaffle bridles only.</w:t>
      </w:r>
      <w:r>
        <w:rPr>
          <w:rFonts w:ascii="Verdana" w:hAnsi="Verdana"/>
          <w:b/>
          <w:bCs/>
          <w:color w:val="FF0000"/>
          <w:sz w:val="18"/>
          <w:szCs w:val="18"/>
        </w:rPr>
        <w:t xml:space="preserve"> </w:t>
      </w:r>
    </w:p>
    <w:p w14:paraId="19E3A289" w14:textId="77777777" w:rsidR="00D91084" w:rsidRDefault="00D91084" w:rsidP="00715CFE">
      <w:pPr>
        <w:pStyle w:val="ListParagraph"/>
        <w:numPr>
          <w:ilvl w:val="0"/>
          <w:numId w:val="1"/>
        </w:numPr>
        <w:spacing w:after="0"/>
        <w:rPr>
          <w:rFonts w:ascii="Verdana" w:hAnsi="Verdana"/>
          <w:b/>
          <w:bCs/>
          <w:sz w:val="18"/>
          <w:szCs w:val="18"/>
        </w:rPr>
      </w:pPr>
      <w:r>
        <w:rPr>
          <w:rFonts w:ascii="Verdana" w:hAnsi="Verdana"/>
          <w:b/>
          <w:bCs/>
          <w:sz w:val="18"/>
          <w:szCs w:val="18"/>
        </w:rPr>
        <w:t xml:space="preserve">First Ridden </w:t>
      </w:r>
      <w:r>
        <w:rPr>
          <w:rFonts w:ascii="Verdana" w:hAnsi="Verdana"/>
          <w:sz w:val="18"/>
          <w:szCs w:val="18"/>
        </w:rPr>
        <w:t>– Mare or gelding, 4 years and over. Not to exceed 128cm. Riders not to have attained their 12</w:t>
      </w:r>
      <w:r>
        <w:rPr>
          <w:rFonts w:ascii="Verdana" w:hAnsi="Verdana"/>
          <w:sz w:val="18"/>
          <w:szCs w:val="18"/>
          <w:vertAlign w:val="superscript"/>
        </w:rPr>
        <w:t>th</w:t>
      </w:r>
      <w:r>
        <w:rPr>
          <w:rFonts w:ascii="Verdana" w:hAnsi="Verdana"/>
          <w:sz w:val="18"/>
          <w:szCs w:val="18"/>
        </w:rPr>
        <w:t xml:space="preserve"> birthday (M&amp;M) or 10</w:t>
      </w:r>
      <w:r>
        <w:rPr>
          <w:rFonts w:ascii="Verdana" w:hAnsi="Verdana"/>
          <w:sz w:val="18"/>
          <w:szCs w:val="18"/>
          <w:vertAlign w:val="superscript"/>
        </w:rPr>
        <w:t>th</w:t>
      </w:r>
      <w:r>
        <w:rPr>
          <w:rFonts w:ascii="Verdana" w:hAnsi="Verdana"/>
          <w:sz w:val="18"/>
          <w:szCs w:val="18"/>
        </w:rPr>
        <w:t xml:space="preserve"> birthday (SP) before 1</w:t>
      </w:r>
      <w:r>
        <w:rPr>
          <w:rFonts w:ascii="Verdana" w:hAnsi="Verdana"/>
          <w:sz w:val="18"/>
          <w:szCs w:val="18"/>
          <w:vertAlign w:val="superscript"/>
        </w:rPr>
        <w:t>st</w:t>
      </w:r>
      <w:r>
        <w:rPr>
          <w:rFonts w:ascii="Verdana" w:hAnsi="Verdana"/>
          <w:sz w:val="18"/>
          <w:szCs w:val="18"/>
        </w:rPr>
        <w:t xml:space="preserve"> January in the current year. Exhibits will NOT canter together. </w:t>
      </w:r>
    </w:p>
    <w:p w14:paraId="4CDF250E" w14:textId="174E3B6F" w:rsidR="00D91084" w:rsidRDefault="00D91084" w:rsidP="00715CFE">
      <w:pPr>
        <w:pStyle w:val="ListParagraph"/>
        <w:numPr>
          <w:ilvl w:val="0"/>
          <w:numId w:val="1"/>
        </w:numPr>
        <w:spacing w:after="0"/>
        <w:rPr>
          <w:rFonts w:ascii="Verdana" w:hAnsi="Verdana"/>
          <w:b/>
          <w:bCs/>
          <w:sz w:val="18"/>
          <w:szCs w:val="18"/>
        </w:rPr>
      </w:pPr>
      <w:r>
        <w:rPr>
          <w:rFonts w:ascii="Verdana" w:hAnsi="Verdana"/>
          <w:b/>
          <w:bCs/>
          <w:sz w:val="18"/>
          <w:szCs w:val="18"/>
        </w:rPr>
        <w:t xml:space="preserve">Novice Rider </w:t>
      </w:r>
      <w:r>
        <w:rPr>
          <w:rFonts w:ascii="Verdana" w:hAnsi="Verdana"/>
          <w:sz w:val="18"/>
          <w:szCs w:val="18"/>
        </w:rPr>
        <w:t>–</w:t>
      </w:r>
      <w:r w:rsidR="00E35E2C">
        <w:rPr>
          <w:rFonts w:ascii="Verdana" w:hAnsi="Verdana"/>
          <w:sz w:val="18"/>
          <w:szCs w:val="18"/>
        </w:rPr>
        <w:t xml:space="preserve"> Snaffle bridles only. </w:t>
      </w:r>
      <w:r>
        <w:rPr>
          <w:rFonts w:ascii="Verdana" w:hAnsi="Verdana"/>
          <w:sz w:val="18"/>
          <w:szCs w:val="18"/>
        </w:rPr>
        <w:t xml:space="preserve">Mare or gelding, 4 years old and over. Riders in their first year of showing. Riders any age. </w:t>
      </w:r>
    </w:p>
    <w:p w14:paraId="279D6846" w14:textId="0B85E077" w:rsidR="00D91084" w:rsidRDefault="00D91084" w:rsidP="00715CFE">
      <w:pPr>
        <w:pStyle w:val="ListParagraph"/>
        <w:numPr>
          <w:ilvl w:val="0"/>
          <w:numId w:val="1"/>
        </w:numPr>
        <w:spacing w:after="0"/>
        <w:rPr>
          <w:rFonts w:ascii="Verdana" w:hAnsi="Verdana"/>
          <w:b/>
          <w:bCs/>
          <w:sz w:val="18"/>
          <w:szCs w:val="18"/>
        </w:rPr>
      </w:pPr>
      <w:r>
        <w:rPr>
          <w:rFonts w:ascii="Verdana" w:hAnsi="Verdana"/>
          <w:b/>
          <w:bCs/>
          <w:sz w:val="18"/>
          <w:szCs w:val="18"/>
        </w:rPr>
        <w:t>Novice Pony</w:t>
      </w:r>
      <w:r w:rsidR="00715CFE">
        <w:rPr>
          <w:rFonts w:ascii="Verdana" w:hAnsi="Verdana"/>
          <w:b/>
          <w:bCs/>
          <w:sz w:val="18"/>
          <w:szCs w:val="18"/>
        </w:rPr>
        <w:t>/Horse</w:t>
      </w:r>
      <w:r>
        <w:rPr>
          <w:rFonts w:ascii="Verdana" w:hAnsi="Verdana"/>
          <w:sz w:val="18"/>
          <w:szCs w:val="18"/>
        </w:rPr>
        <w:t xml:space="preserve">– </w:t>
      </w:r>
      <w:r w:rsidR="00E35E2C">
        <w:rPr>
          <w:rFonts w:ascii="Verdana" w:hAnsi="Verdana"/>
          <w:sz w:val="18"/>
          <w:szCs w:val="18"/>
        </w:rPr>
        <w:t xml:space="preserve">Snaffle bridles only. </w:t>
      </w:r>
      <w:r>
        <w:rPr>
          <w:rFonts w:ascii="Verdana" w:hAnsi="Verdana"/>
          <w:sz w:val="18"/>
          <w:szCs w:val="18"/>
        </w:rPr>
        <w:t xml:space="preserve">Not to have won a first prize of £5 or more. Stallion, mare or gelding, 4 years old and over, </w:t>
      </w:r>
      <w:r w:rsidR="00715CFE">
        <w:rPr>
          <w:rFonts w:ascii="Verdana" w:hAnsi="Verdana"/>
          <w:sz w:val="18"/>
          <w:szCs w:val="18"/>
        </w:rPr>
        <w:t>any height</w:t>
      </w:r>
      <w:r>
        <w:rPr>
          <w:rFonts w:ascii="Verdana" w:hAnsi="Verdana"/>
          <w:sz w:val="18"/>
          <w:szCs w:val="18"/>
        </w:rPr>
        <w:t xml:space="preserve">. Rider any age. No lead reins. </w:t>
      </w:r>
      <w:r w:rsidR="00715CFE">
        <w:rPr>
          <w:rFonts w:ascii="Verdana" w:hAnsi="Verdana"/>
          <w:sz w:val="18"/>
          <w:szCs w:val="18"/>
        </w:rPr>
        <w:t>May be split if sufficient entries</w:t>
      </w:r>
      <w:r w:rsidR="003074BC">
        <w:rPr>
          <w:rFonts w:ascii="Verdana" w:hAnsi="Verdana"/>
          <w:sz w:val="18"/>
          <w:szCs w:val="18"/>
        </w:rPr>
        <w:t xml:space="preserve">. </w:t>
      </w:r>
      <w:r w:rsidR="003074BC" w:rsidRPr="003074BC">
        <w:rPr>
          <w:rFonts w:ascii="Verdana" w:hAnsi="Verdana"/>
          <w:b/>
          <w:bCs/>
          <w:i/>
          <w:iCs/>
          <w:color w:val="FF0000"/>
          <w:sz w:val="18"/>
          <w:szCs w:val="18"/>
        </w:rPr>
        <w:t>R</w:t>
      </w:r>
    </w:p>
    <w:p w14:paraId="2FF4E6B3" w14:textId="1B9BF2DD" w:rsidR="00A64BDA" w:rsidRDefault="00A64BDA" w:rsidP="00715CFE">
      <w:pPr>
        <w:pStyle w:val="ListParagraph"/>
        <w:numPr>
          <w:ilvl w:val="0"/>
          <w:numId w:val="1"/>
        </w:numPr>
        <w:spacing w:after="0"/>
        <w:rPr>
          <w:rFonts w:ascii="Verdana" w:hAnsi="Verdana"/>
          <w:b/>
          <w:bCs/>
          <w:sz w:val="18"/>
          <w:szCs w:val="18"/>
        </w:rPr>
      </w:pPr>
      <w:r>
        <w:rPr>
          <w:rFonts w:ascii="Verdana" w:hAnsi="Verdana"/>
          <w:b/>
          <w:bCs/>
          <w:sz w:val="18"/>
          <w:szCs w:val="18"/>
        </w:rPr>
        <w:t xml:space="preserve">Coloured – </w:t>
      </w:r>
      <w:r w:rsidRPr="00715CFE">
        <w:rPr>
          <w:rFonts w:ascii="Verdana" w:hAnsi="Verdana"/>
          <w:sz w:val="18"/>
          <w:szCs w:val="18"/>
        </w:rPr>
        <w:t>Skewbald and Piebald</w:t>
      </w:r>
      <w:r>
        <w:rPr>
          <w:rFonts w:ascii="Verdana" w:hAnsi="Verdana"/>
          <w:b/>
          <w:bCs/>
          <w:sz w:val="18"/>
          <w:szCs w:val="18"/>
        </w:rPr>
        <w:t xml:space="preserve"> - </w:t>
      </w:r>
      <w:r>
        <w:rPr>
          <w:rFonts w:ascii="Verdana" w:hAnsi="Verdana"/>
          <w:sz w:val="18"/>
          <w:szCs w:val="18"/>
        </w:rPr>
        <w:t>Native and non-native stallion, mare or gelding, 4 years old and over. Rider any age. No lead reins.</w:t>
      </w:r>
      <w:r w:rsidR="003074BC">
        <w:rPr>
          <w:rFonts w:ascii="Verdana" w:hAnsi="Verdana"/>
          <w:sz w:val="18"/>
          <w:szCs w:val="18"/>
        </w:rPr>
        <w:t xml:space="preserve"> To be split if sufficient entries. </w:t>
      </w:r>
    </w:p>
    <w:p w14:paraId="28DE4486" w14:textId="705A9192" w:rsidR="00A64BDA" w:rsidRPr="00715CFE" w:rsidRDefault="00A64BDA" w:rsidP="00715CFE">
      <w:pPr>
        <w:pStyle w:val="ListParagraph"/>
        <w:numPr>
          <w:ilvl w:val="0"/>
          <w:numId w:val="1"/>
        </w:numPr>
        <w:spacing w:before="100" w:beforeAutospacing="1" w:after="0"/>
        <w:rPr>
          <w:rFonts w:ascii="Verdana" w:hAnsi="Verdana"/>
          <w:b/>
          <w:bCs/>
          <w:sz w:val="18"/>
          <w:szCs w:val="18"/>
        </w:rPr>
      </w:pPr>
      <w:r>
        <w:rPr>
          <w:rFonts w:ascii="Verdana" w:hAnsi="Verdana"/>
          <w:b/>
          <w:bCs/>
          <w:sz w:val="18"/>
          <w:szCs w:val="18"/>
        </w:rPr>
        <w:t xml:space="preserve">Cob Type - </w:t>
      </w:r>
      <w:r>
        <w:rPr>
          <w:rFonts w:ascii="Verdana" w:hAnsi="Verdana"/>
          <w:sz w:val="18"/>
          <w:szCs w:val="18"/>
        </w:rPr>
        <w:t xml:space="preserve">Traditional or Hogged Cob. Any colour. Stallion, mare or gelding, 4 years old and over. Rider any age. </w:t>
      </w:r>
    </w:p>
    <w:p w14:paraId="1F77A7A4" w14:textId="74F5DAD6" w:rsidR="004B1CE6" w:rsidRDefault="00715CFE" w:rsidP="004B1CE6">
      <w:pPr>
        <w:spacing w:before="100" w:beforeAutospacing="1" w:after="0"/>
        <w:ind w:left="284"/>
        <w:rPr>
          <w:rFonts w:ascii="Verdana" w:hAnsi="Verdana"/>
          <w:i/>
          <w:iCs/>
          <w:sz w:val="18"/>
          <w:szCs w:val="18"/>
        </w:rPr>
      </w:pPr>
      <w:r>
        <w:rPr>
          <w:rFonts w:ascii="Verdana" w:hAnsi="Verdana"/>
          <w:i/>
          <w:iCs/>
          <w:sz w:val="18"/>
          <w:szCs w:val="18"/>
        </w:rPr>
        <w:t xml:space="preserve">                             </w:t>
      </w:r>
      <w:r w:rsidR="004B1CE6">
        <w:rPr>
          <w:rFonts w:ascii="Verdana" w:hAnsi="Verdana"/>
          <w:i/>
          <w:iCs/>
          <w:sz w:val="18"/>
          <w:szCs w:val="18"/>
        </w:rPr>
        <w:t xml:space="preserve"> </w:t>
      </w:r>
      <w:r>
        <w:rPr>
          <w:rFonts w:ascii="Verdana" w:hAnsi="Verdana"/>
          <w:i/>
          <w:iCs/>
          <w:sz w:val="18"/>
          <w:szCs w:val="18"/>
        </w:rPr>
        <w:t xml:space="preserve">                           </w:t>
      </w:r>
      <w:r w:rsidRPr="00715CFE">
        <w:rPr>
          <w:rFonts w:ascii="Verdana" w:hAnsi="Verdana"/>
          <w:i/>
          <w:iCs/>
          <w:sz w:val="18"/>
          <w:szCs w:val="18"/>
        </w:rPr>
        <w:t xml:space="preserve">Not before 1pm </w:t>
      </w:r>
    </w:p>
    <w:p w14:paraId="1756EBD8" w14:textId="77777777" w:rsidR="004B1CE6" w:rsidRPr="00715CFE" w:rsidRDefault="004B1CE6" w:rsidP="004B1CE6">
      <w:pPr>
        <w:spacing w:before="100" w:beforeAutospacing="1" w:after="0"/>
        <w:rPr>
          <w:rFonts w:ascii="Verdana" w:hAnsi="Verdana"/>
          <w:i/>
          <w:iCs/>
          <w:sz w:val="18"/>
          <w:szCs w:val="18"/>
        </w:rPr>
      </w:pPr>
    </w:p>
    <w:p w14:paraId="4DF4F89D" w14:textId="77777777" w:rsidR="00D91084" w:rsidRDefault="00D91084" w:rsidP="00715CFE">
      <w:pPr>
        <w:pStyle w:val="ListParagraph"/>
        <w:numPr>
          <w:ilvl w:val="0"/>
          <w:numId w:val="1"/>
        </w:numPr>
        <w:spacing w:after="0"/>
        <w:rPr>
          <w:rFonts w:ascii="Verdana" w:hAnsi="Verdana"/>
          <w:b/>
          <w:bCs/>
          <w:sz w:val="18"/>
          <w:szCs w:val="18"/>
        </w:rPr>
      </w:pPr>
      <w:r>
        <w:rPr>
          <w:rFonts w:ascii="Verdana" w:hAnsi="Verdana"/>
          <w:b/>
          <w:bCs/>
          <w:sz w:val="18"/>
          <w:szCs w:val="18"/>
        </w:rPr>
        <w:t xml:space="preserve">NCPA Registered - </w:t>
      </w:r>
      <w:r>
        <w:rPr>
          <w:rFonts w:ascii="Verdana" w:hAnsi="Verdana"/>
          <w:sz w:val="18"/>
          <w:szCs w:val="18"/>
        </w:rPr>
        <w:t xml:space="preserve">M&amp;M, Stallion, mare or gelding, 4 years old and over. Rider any age. </w:t>
      </w:r>
      <w:r>
        <w:rPr>
          <w:rFonts w:ascii="Verdana" w:hAnsi="Verdana"/>
          <w:b/>
          <w:bCs/>
          <w:i/>
          <w:iCs/>
          <w:sz w:val="16"/>
          <w:szCs w:val="16"/>
          <w:u w:val="single"/>
        </w:rPr>
        <w:t>Winner to Qualify for the Chairman’s Cup.</w:t>
      </w:r>
    </w:p>
    <w:p w14:paraId="49F282FD" w14:textId="77777777" w:rsidR="00D91084" w:rsidRDefault="00D91084" w:rsidP="00715CFE">
      <w:pPr>
        <w:pStyle w:val="ListParagraph"/>
        <w:numPr>
          <w:ilvl w:val="0"/>
          <w:numId w:val="1"/>
        </w:numPr>
        <w:spacing w:after="0"/>
        <w:rPr>
          <w:rFonts w:ascii="Verdana" w:hAnsi="Verdana"/>
          <w:b/>
          <w:bCs/>
          <w:sz w:val="18"/>
          <w:szCs w:val="18"/>
        </w:rPr>
      </w:pPr>
      <w:r>
        <w:rPr>
          <w:rFonts w:ascii="Verdana" w:hAnsi="Verdana"/>
          <w:b/>
          <w:bCs/>
          <w:sz w:val="18"/>
          <w:szCs w:val="18"/>
        </w:rPr>
        <w:t>NCPA Registered</w:t>
      </w:r>
      <w:r>
        <w:rPr>
          <w:rFonts w:ascii="Verdana" w:hAnsi="Verdana"/>
          <w:sz w:val="18"/>
          <w:szCs w:val="18"/>
        </w:rPr>
        <w:t xml:space="preserve"> - </w:t>
      </w:r>
      <w:proofErr w:type="gramStart"/>
      <w:r>
        <w:rPr>
          <w:rFonts w:ascii="Verdana" w:hAnsi="Verdana"/>
          <w:sz w:val="18"/>
          <w:szCs w:val="18"/>
        </w:rPr>
        <w:t>Non M</w:t>
      </w:r>
      <w:proofErr w:type="gramEnd"/>
      <w:r>
        <w:rPr>
          <w:rFonts w:ascii="Verdana" w:hAnsi="Verdana"/>
          <w:sz w:val="18"/>
          <w:szCs w:val="18"/>
        </w:rPr>
        <w:t xml:space="preserve">&amp;M, Stallion, mare or gelding, 4 years old and over. Rider any age. </w:t>
      </w:r>
      <w:r>
        <w:rPr>
          <w:rFonts w:ascii="Verdana" w:hAnsi="Verdana"/>
          <w:b/>
          <w:bCs/>
          <w:i/>
          <w:iCs/>
          <w:sz w:val="16"/>
          <w:szCs w:val="16"/>
          <w:u w:val="single"/>
        </w:rPr>
        <w:t>Winner to Qualify for the Chairman’s Cup.</w:t>
      </w:r>
    </w:p>
    <w:p w14:paraId="1436E35A" w14:textId="537FFFEB" w:rsidR="00D91084" w:rsidRDefault="00D91084" w:rsidP="00715CFE">
      <w:pPr>
        <w:pStyle w:val="ListParagraph"/>
        <w:numPr>
          <w:ilvl w:val="0"/>
          <w:numId w:val="1"/>
        </w:numPr>
        <w:spacing w:before="100" w:beforeAutospacing="1" w:after="0"/>
        <w:rPr>
          <w:rFonts w:ascii="Verdana" w:hAnsi="Verdana"/>
          <w:b/>
          <w:bCs/>
          <w:sz w:val="18"/>
          <w:szCs w:val="18"/>
        </w:rPr>
      </w:pPr>
      <w:r>
        <w:rPr>
          <w:rFonts w:ascii="Verdana" w:hAnsi="Verdana"/>
          <w:b/>
          <w:bCs/>
          <w:sz w:val="18"/>
          <w:szCs w:val="18"/>
        </w:rPr>
        <w:t>Show Pony / Show Hunter Pony</w:t>
      </w:r>
      <w:r>
        <w:rPr>
          <w:rFonts w:ascii="Verdana" w:hAnsi="Verdana"/>
          <w:sz w:val="18"/>
          <w:szCs w:val="18"/>
        </w:rPr>
        <w:t xml:space="preserve"> – Stallion, mare or gelding, 4 years old and over. Show pony not to exceed 148cm. Show hunter pony not to exceed 153cm. No lead reins. </w:t>
      </w:r>
    </w:p>
    <w:p w14:paraId="18BCB064" w14:textId="77777777" w:rsidR="00D91084" w:rsidRDefault="00D91084" w:rsidP="00715CFE">
      <w:pPr>
        <w:pStyle w:val="ListParagraph"/>
        <w:numPr>
          <w:ilvl w:val="0"/>
          <w:numId w:val="1"/>
        </w:numPr>
        <w:spacing w:before="100" w:beforeAutospacing="1" w:after="0"/>
        <w:rPr>
          <w:rFonts w:ascii="Verdana" w:hAnsi="Verdana"/>
          <w:b/>
          <w:bCs/>
          <w:sz w:val="18"/>
          <w:szCs w:val="18"/>
        </w:rPr>
      </w:pPr>
      <w:r>
        <w:rPr>
          <w:rFonts w:ascii="Verdana" w:hAnsi="Verdana"/>
          <w:b/>
          <w:bCs/>
          <w:sz w:val="18"/>
          <w:szCs w:val="18"/>
        </w:rPr>
        <w:t xml:space="preserve">Open Small Breed </w:t>
      </w:r>
      <w:r>
        <w:rPr>
          <w:rFonts w:ascii="Verdana" w:hAnsi="Verdana"/>
          <w:sz w:val="18"/>
          <w:szCs w:val="18"/>
        </w:rPr>
        <w:t>– Welsh section A &amp; B, Dartmoor, Exmoor and Shetland. Stallion, mare or gelding, 4 years old and over. No lead reins.</w:t>
      </w:r>
      <w:r>
        <w:rPr>
          <w:rFonts w:ascii="Verdana" w:hAnsi="Verdana"/>
          <w:b/>
          <w:bCs/>
          <w:sz w:val="18"/>
          <w:szCs w:val="18"/>
        </w:rPr>
        <w:t xml:space="preserve"> </w:t>
      </w:r>
      <w:r>
        <w:rPr>
          <w:rFonts w:ascii="Verdana" w:hAnsi="Verdana"/>
          <w:b/>
          <w:bCs/>
          <w:i/>
          <w:iCs/>
          <w:sz w:val="16"/>
          <w:szCs w:val="16"/>
          <w:u w:val="single"/>
        </w:rPr>
        <w:t>Topline Horseboxes Junior M&amp;M Qualifier – highest placed junior to qualify (mares &amp; geldings only)</w:t>
      </w:r>
    </w:p>
    <w:p w14:paraId="19C7A4C0" w14:textId="1D9BC721" w:rsidR="00D91084" w:rsidRDefault="00D91084" w:rsidP="00715CFE">
      <w:pPr>
        <w:pStyle w:val="ListParagraph"/>
        <w:numPr>
          <w:ilvl w:val="0"/>
          <w:numId w:val="1"/>
        </w:numPr>
        <w:spacing w:before="100" w:beforeAutospacing="1" w:after="0"/>
        <w:rPr>
          <w:rFonts w:ascii="Verdana" w:hAnsi="Verdana"/>
          <w:b/>
          <w:bCs/>
          <w:sz w:val="18"/>
          <w:szCs w:val="18"/>
        </w:rPr>
      </w:pPr>
      <w:r>
        <w:rPr>
          <w:rFonts w:ascii="Verdana" w:hAnsi="Verdana"/>
          <w:b/>
          <w:bCs/>
          <w:sz w:val="18"/>
          <w:szCs w:val="18"/>
        </w:rPr>
        <w:t xml:space="preserve">Open Large Breed </w:t>
      </w:r>
      <w:r>
        <w:rPr>
          <w:rFonts w:ascii="Verdana" w:hAnsi="Verdana"/>
          <w:sz w:val="18"/>
          <w:szCs w:val="18"/>
        </w:rPr>
        <w:t>– Welsh section C &amp; D, Connemara, New Forest, Fell, Highland</w:t>
      </w:r>
      <w:r>
        <w:rPr>
          <w:rFonts w:ascii="Verdana" w:hAnsi="Verdana"/>
          <w:i/>
          <w:iCs/>
          <w:sz w:val="18"/>
          <w:szCs w:val="18"/>
        </w:rPr>
        <w:t>.</w:t>
      </w:r>
      <w:r>
        <w:rPr>
          <w:rFonts w:ascii="Verdana" w:hAnsi="Verdana"/>
          <w:i/>
          <w:iCs/>
          <w:sz w:val="18"/>
          <w:szCs w:val="18"/>
          <w:u w:val="single"/>
        </w:rPr>
        <w:t xml:space="preserve"> </w:t>
      </w:r>
      <w:r>
        <w:rPr>
          <w:rFonts w:ascii="Verdana" w:hAnsi="Verdana"/>
          <w:b/>
          <w:bCs/>
          <w:i/>
          <w:iCs/>
          <w:sz w:val="16"/>
          <w:szCs w:val="16"/>
          <w:u w:val="single"/>
        </w:rPr>
        <w:t>Topline Horseboxes Junior M&amp;M Qualifier – highest placed junior to qualify (mares &amp; geldings only)</w:t>
      </w:r>
      <w:r w:rsidR="008F6BA1">
        <w:rPr>
          <w:rFonts w:ascii="Verdana" w:hAnsi="Verdana"/>
          <w:b/>
          <w:bCs/>
          <w:i/>
          <w:iCs/>
          <w:sz w:val="16"/>
          <w:szCs w:val="16"/>
          <w:u w:val="single"/>
        </w:rPr>
        <w:t xml:space="preserve"> </w:t>
      </w:r>
      <w:r w:rsidR="008F6BA1" w:rsidRPr="00065C46">
        <w:rPr>
          <w:rFonts w:ascii="Verdana" w:hAnsi="Verdana"/>
          <w:b/>
          <w:bCs/>
          <w:i/>
          <w:iCs/>
          <w:color w:val="00B050"/>
          <w:sz w:val="18"/>
          <w:szCs w:val="18"/>
        </w:rPr>
        <w:t>S</w:t>
      </w:r>
    </w:p>
    <w:p w14:paraId="1B082AFA" w14:textId="2759FDB5" w:rsidR="00D91084" w:rsidRDefault="00D91084" w:rsidP="00715CFE">
      <w:pPr>
        <w:pStyle w:val="ListParagraph"/>
        <w:numPr>
          <w:ilvl w:val="0"/>
          <w:numId w:val="1"/>
        </w:numPr>
        <w:spacing w:before="100" w:beforeAutospacing="1" w:after="0"/>
        <w:rPr>
          <w:rFonts w:ascii="Verdana" w:hAnsi="Verdana"/>
          <w:b/>
          <w:bCs/>
          <w:sz w:val="18"/>
          <w:szCs w:val="18"/>
        </w:rPr>
      </w:pPr>
      <w:r>
        <w:rPr>
          <w:rFonts w:ascii="Verdana" w:hAnsi="Verdana"/>
          <w:b/>
          <w:bCs/>
          <w:sz w:val="18"/>
          <w:szCs w:val="18"/>
        </w:rPr>
        <w:t>Part Bred</w:t>
      </w:r>
      <w:r>
        <w:rPr>
          <w:rFonts w:ascii="Verdana" w:hAnsi="Verdana"/>
          <w:sz w:val="18"/>
          <w:szCs w:val="18"/>
        </w:rPr>
        <w:t xml:space="preserve"> – Stallion, mare or gelding, 4 years old and over. Rider any age. No lead reins.</w:t>
      </w:r>
      <w:r w:rsidRPr="00EC0F8A">
        <w:rPr>
          <w:rFonts w:ascii="Verdana" w:hAnsi="Verdana"/>
          <w:b/>
          <w:bCs/>
          <w:i/>
          <w:iCs/>
          <w:color w:val="FF0000"/>
          <w:sz w:val="18"/>
          <w:szCs w:val="18"/>
        </w:rPr>
        <w:t xml:space="preserve"> </w:t>
      </w:r>
      <w:r w:rsidR="003074BC">
        <w:rPr>
          <w:rFonts w:ascii="Verdana" w:hAnsi="Verdana"/>
          <w:b/>
          <w:bCs/>
          <w:i/>
          <w:iCs/>
          <w:color w:val="FF0000"/>
          <w:sz w:val="18"/>
          <w:szCs w:val="18"/>
        </w:rPr>
        <w:t>R</w:t>
      </w:r>
    </w:p>
    <w:p w14:paraId="23656867" w14:textId="48C0CBDF" w:rsidR="00D91084" w:rsidRDefault="00D91084" w:rsidP="00715CFE">
      <w:pPr>
        <w:pStyle w:val="ListParagraph"/>
        <w:numPr>
          <w:ilvl w:val="0"/>
          <w:numId w:val="1"/>
        </w:numPr>
        <w:spacing w:before="100" w:beforeAutospacing="1" w:after="0"/>
        <w:rPr>
          <w:rFonts w:ascii="Verdana" w:hAnsi="Verdana"/>
          <w:b/>
          <w:bCs/>
          <w:sz w:val="18"/>
          <w:szCs w:val="18"/>
        </w:rPr>
      </w:pPr>
      <w:r>
        <w:rPr>
          <w:rFonts w:ascii="Verdana" w:hAnsi="Verdana"/>
          <w:b/>
          <w:bCs/>
          <w:sz w:val="18"/>
          <w:szCs w:val="18"/>
        </w:rPr>
        <w:t xml:space="preserve">Veteran Ridden – </w:t>
      </w:r>
      <w:r>
        <w:rPr>
          <w:rFonts w:ascii="Verdana" w:hAnsi="Verdana"/>
          <w:sz w:val="18"/>
          <w:szCs w:val="18"/>
        </w:rPr>
        <w:t xml:space="preserve">Mixed Age Horse/Pony 15 years &amp; over - Stallion, mare or gelding. Rider any age. Lead Rein permitted. </w:t>
      </w:r>
      <w:r w:rsidR="004B1CE6">
        <w:rPr>
          <w:rFonts w:ascii="Verdana" w:hAnsi="Verdana"/>
          <w:sz w:val="18"/>
          <w:szCs w:val="18"/>
        </w:rPr>
        <w:t>SSADL 1</w:t>
      </w:r>
      <w:r w:rsidR="004B1CE6" w:rsidRPr="004B1CE6">
        <w:rPr>
          <w:rFonts w:ascii="Verdana" w:hAnsi="Verdana"/>
          <w:sz w:val="18"/>
          <w:szCs w:val="18"/>
          <w:vertAlign w:val="superscript"/>
        </w:rPr>
        <w:t>st</w:t>
      </w:r>
      <w:r w:rsidR="004B1CE6">
        <w:rPr>
          <w:rFonts w:ascii="Verdana" w:hAnsi="Verdana"/>
          <w:sz w:val="18"/>
          <w:szCs w:val="18"/>
        </w:rPr>
        <w:t xml:space="preserve"> Round Qualifier 202</w:t>
      </w:r>
      <w:r w:rsidR="00F9598F">
        <w:rPr>
          <w:rFonts w:ascii="Verdana" w:hAnsi="Verdana"/>
          <w:sz w:val="18"/>
          <w:szCs w:val="18"/>
        </w:rPr>
        <w:t>5</w:t>
      </w:r>
      <w:r w:rsidR="008F6BA1">
        <w:rPr>
          <w:rFonts w:ascii="Verdana" w:hAnsi="Verdana"/>
          <w:sz w:val="18"/>
          <w:szCs w:val="18"/>
        </w:rPr>
        <w:t xml:space="preserve"> </w:t>
      </w:r>
    </w:p>
    <w:p w14:paraId="0462F803" w14:textId="40B8AD37" w:rsidR="00D91084" w:rsidRDefault="00D91084" w:rsidP="00715CFE">
      <w:pPr>
        <w:pStyle w:val="ListParagraph"/>
        <w:numPr>
          <w:ilvl w:val="0"/>
          <w:numId w:val="1"/>
        </w:numPr>
        <w:spacing w:before="100" w:beforeAutospacing="1" w:after="0"/>
        <w:rPr>
          <w:rFonts w:ascii="Verdana" w:hAnsi="Verdana"/>
          <w:b/>
          <w:bCs/>
          <w:color w:val="0070C0"/>
          <w:sz w:val="18"/>
          <w:szCs w:val="18"/>
        </w:rPr>
      </w:pPr>
      <w:r>
        <w:rPr>
          <w:rFonts w:ascii="Verdana" w:hAnsi="Verdana"/>
          <w:b/>
          <w:bCs/>
          <w:sz w:val="18"/>
          <w:szCs w:val="18"/>
        </w:rPr>
        <w:t>Hunter/Riding Horse/Hack</w:t>
      </w:r>
      <w:r>
        <w:rPr>
          <w:rFonts w:ascii="Verdana" w:hAnsi="Verdana"/>
          <w:sz w:val="18"/>
          <w:szCs w:val="18"/>
        </w:rPr>
        <w:t xml:space="preserve"> - Stallion, mare or gelding, 4 years old and over. Rider any age.</w:t>
      </w:r>
      <w:r w:rsidR="00065C46">
        <w:rPr>
          <w:rFonts w:ascii="Verdana" w:hAnsi="Verdana"/>
          <w:sz w:val="18"/>
          <w:szCs w:val="18"/>
        </w:rPr>
        <w:t xml:space="preserve"> </w:t>
      </w:r>
    </w:p>
    <w:p w14:paraId="63D12E3B" w14:textId="77777777" w:rsidR="00D91084" w:rsidRDefault="00D91084" w:rsidP="00D91084">
      <w:pPr>
        <w:spacing w:after="0"/>
        <w:rPr>
          <w:rFonts w:ascii="Verdana" w:hAnsi="Verdana"/>
          <w:b/>
          <w:bCs/>
          <w:color w:val="0070C0"/>
          <w:sz w:val="18"/>
          <w:szCs w:val="18"/>
        </w:rPr>
      </w:pPr>
    </w:p>
    <w:p w14:paraId="726DD537" w14:textId="7A9999EF" w:rsidR="00D74D60" w:rsidRPr="00E26496" w:rsidRDefault="00D91084" w:rsidP="00D74D60">
      <w:pPr>
        <w:spacing w:after="0"/>
        <w:jc w:val="center"/>
        <w:rPr>
          <w:rFonts w:ascii="Verdana" w:hAnsi="Verdana"/>
          <w:b/>
          <w:bCs/>
          <w:color w:val="0070C0"/>
          <w:u w:val="single"/>
        </w:rPr>
      </w:pPr>
      <w:r w:rsidRPr="00E26496">
        <w:rPr>
          <w:rFonts w:ascii="Verdana" w:hAnsi="Verdana"/>
          <w:b/>
          <w:bCs/>
          <w:color w:val="0070C0"/>
          <w:u w:val="single"/>
        </w:rPr>
        <w:t>Ridden Championship</w:t>
      </w:r>
    </w:p>
    <w:p w14:paraId="454CE85F" w14:textId="07840744" w:rsidR="004B1CE6" w:rsidRPr="00E26496" w:rsidRDefault="00D91084" w:rsidP="00D74D60">
      <w:pPr>
        <w:spacing w:after="0"/>
        <w:jc w:val="center"/>
        <w:rPr>
          <w:rFonts w:ascii="Verdana" w:hAnsi="Verdana"/>
          <w:color w:val="0070C0"/>
          <w:sz w:val="18"/>
          <w:szCs w:val="18"/>
        </w:rPr>
      </w:pPr>
      <w:r w:rsidRPr="00E26496">
        <w:rPr>
          <w:rFonts w:ascii="Verdana" w:hAnsi="Verdana"/>
          <w:color w:val="0070C0"/>
          <w:sz w:val="18"/>
          <w:szCs w:val="18"/>
        </w:rPr>
        <w:t xml:space="preserve">All 1st and 2nd placed competitors from classes </w:t>
      </w:r>
      <w:r w:rsidR="003074BC">
        <w:rPr>
          <w:rFonts w:ascii="Verdana" w:hAnsi="Verdana"/>
          <w:color w:val="0070C0"/>
          <w:sz w:val="18"/>
          <w:szCs w:val="18"/>
        </w:rPr>
        <w:t>18</w:t>
      </w:r>
      <w:r w:rsidRPr="00E26496">
        <w:rPr>
          <w:rFonts w:ascii="Verdana" w:hAnsi="Verdana"/>
          <w:color w:val="0070C0"/>
          <w:sz w:val="18"/>
          <w:szCs w:val="18"/>
        </w:rPr>
        <w:t>-3</w:t>
      </w:r>
      <w:r w:rsidR="003074BC">
        <w:rPr>
          <w:rFonts w:ascii="Verdana" w:hAnsi="Verdana"/>
          <w:color w:val="0070C0"/>
          <w:sz w:val="18"/>
          <w:szCs w:val="18"/>
        </w:rPr>
        <w:t>1</w:t>
      </w:r>
      <w:r w:rsidRPr="00E26496">
        <w:rPr>
          <w:rFonts w:ascii="Verdana" w:hAnsi="Verdana"/>
          <w:color w:val="0070C0"/>
          <w:sz w:val="18"/>
          <w:szCs w:val="18"/>
        </w:rPr>
        <w:t xml:space="preserve"> are eligible to compete.</w:t>
      </w:r>
      <w:r w:rsidR="00E26496">
        <w:rPr>
          <w:rFonts w:ascii="Verdana" w:hAnsi="Verdana"/>
          <w:color w:val="0070C0"/>
          <w:sz w:val="18"/>
          <w:szCs w:val="18"/>
        </w:rPr>
        <w:t xml:space="preserve"> </w:t>
      </w:r>
      <w:r w:rsidR="00E26496" w:rsidRPr="00E26496">
        <w:rPr>
          <w:rFonts w:ascii="Verdana" w:hAnsi="Verdana"/>
          <w:color w:val="0070C0"/>
          <w:sz w:val="18"/>
          <w:szCs w:val="18"/>
          <w:u w:val="single"/>
        </w:rPr>
        <w:t>Champion will receive a rug kingly donated by GALLOPING GELDINGS</w:t>
      </w:r>
    </w:p>
    <w:p w14:paraId="6BDA230F" w14:textId="77777777" w:rsidR="00D74D60" w:rsidRDefault="00D74D60" w:rsidP="00D74D60">
      <w:pPr>
        <w:spacing w:after="0"/>
        <w:jc w:val="center"/>
        <w:rPr>
          <w:rFonts w:ascii="Verdana" w:hAnsi="Verdana"/>
          <w:b/>
          <w:bCs/>
          <w:color w:val="0070C0"/>
          <w:sz w:val="18"/>
          <w:szCs w:val="18"/>
        </w:rPr>
      </w:pPr>
    </w:p>
    <w:p w14:paraId="31ED62D4" w14:textId="51C6E97D" w:rsidR="00D91084" w:rsidRPr="004B1CE6" w:rsidRDefault="00D91084" w:rsidP="00D74D60">
      <w:pPr>
        <w:spacing w:after="0"/>
        <w:jc w:val="center"/>
        <w:rPr>
          <w:rFonts w:ascii="Verdana" w:hAnsi="Verdana"/>
          <w:b/>
          <w:bCs/>
          <w:color w:val="0070C0"/>
          <w:sz w:val="18"/>
          <w:szCs w:val="18"/>
        </w:rPr>
      </w:pPr>
      <w:r>
        <w:rPr>
          <w:rFonts w:ascii="Verdana" w:hAnsi="Verdana"/>
          <w:b/>
          <w:bCs/>
          <w:color w:val="0070C0"/>
          <w:sz w:val="18"/>
          <w:szCs w:val="18"/>
        </w:rPr>
        <w:t>The Champion and Reserve will qualify for the “Golden Ticket” championship class at the NCPA Pony of the Year show 202</w:t>
      </w:r>
      <w:r w:rsidR="00F9598F">
        <w:rPr>
          <w:rFonts w:ascii="Verdana" w:hAnsi="Verdana"/>
          <w:b/>
          <w:bCs/>
          <w:color w:val="0070C0"/>
          <w:sz w:val="18"/>
          <w:szCs w:val="18"/>
        </w:rPr>
        <w:t>5</w:t>
      </w:r>
      <w:r>
        <w:rPr>
          <w:rFonts w:ascii="Verdana" w:hAnsi="Verdana"/>
          <w:b/>
          <w:bCs/>
          <w:color w:val="0070C0"/>
          <w:sz w:val="18"/>
          <w:szCs w:val="18"/>
        </w:rPr>
        <w:t>. The prizes at the final are £500, £300, £100, £50, £25, £25. The Champion and Reserve are eligible to go forward to the Supreme of Show</w:t>
      </w:r>
    </w:p>
    <w:p w14:paraId="1C178218" w14:textId="77777777" w:rsidR="00D91084" w:rsidRDefault="00D91084" w:rsidP="00D91084">
      <w:pPr>
        <w:spacing w:after="0"/>
        <w:rPr>
          <w:rFonts w:ascii="Verdana" w:hAnsi="Verdana"/>
          <w:b/>
          <w:bCs/>
          <w:sz w:val="16"/>
          <w:szCs w:val="16"/>
        </w:rPr>
      </w:pPr>
    </w:p>
    <w:p w14:paraId="44A9D736" w14:textId="77777777" w:rsidR="004B1CE6" w:rsidRDefault="004B1CE6" w:rsidP="00D91084">
      <w:pPr>
        <w:spacing w:after="0"/>
        <w:rPr>
          <w:rFonts w:ascii="Verdana" w:hAnsi="Verdana"/>
          <w:b/>
          <w:bCs/>
          <w:sz w:val="16"/>
          <w:szCs w:val="16"/>
        </w:rPr>
      </w:pPr>
    </w:p>
    <w:p w14:paraId="2859F9BE" w14:textId="77777777" w:rsidR="004B1CE6" w:rsidRDefault="004B1CE6" w:rsidP="00D91084">
      <w:pPr>
        <w:spacing w:after="0"/>
        <w:rPr>
          <w:rFonts w:ascii="Verdana" w:hAnsi="Verdana"/>
          <w:b/>
          <w:bCs/>
          <w:sz w:val="16"/>
          <w:szCs w:val="16"/>
        </w:rPr>
      </w:pPr>
    </w:p>
    <w:p w14:paraId="7E546756" w14:textId="7A9B95B4" w:rsidR="00D91084" w:rsidRPr="00EF7ADB" w:rsidRDefault="00D91084" w:rsidP="00D91084">
      <w:pPr>
        <w:spacing w:after="0"/>
        <w:rPr>
          <w:rFonts w:ascii="Verdana" w:hAnsi="Verdana"/>
          <w:b/>
          <w:bCs/>
          <w:sz w:val="16"/>
          <w:szCs w:val="16"/>
        </w:rPr>
      </w:pPr>
      <w:r w:rsidRPr="00EF7ADB">
        <w:rPr>
          <w:rFonts w:ascii="Verdana" w:hAnsi="Verdana"/>
          <w:b/>
          <w:bCs/>
          <w:sz w:val="16"/>
          <w:szCs w:val="16"/>
        </w:rPr>
        <w:lastRenderedPageBreak/>
        <w:t>Rules of Entry</w:t>
      </w:r>
    </w:p>
    <w:p w14:paraId="070D4498"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When entering a pony / horse it is a condition of entry that these rules are abided by. </w:t>
      </w:r>
    </w:p>
    <w:p w14:paraId="230D3E22"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1. It is the exhibitors’ responsibility to ensure they are present in the ring at the start of the class. </w:t>
      </w:r>
    </w:p>
    <w:p w14:paraId="4E1559B2"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2. Refunds of class fees will not be given if exhibitors miss their class. </w:t>
      </w:r>
    </w:p>
    <w:p w14:paraId="241ED61C" w14:textId="1736873F" w:rsidR="00D91084" w:rsidRPr="00292090" w:rsidRDefault="00D91084" w:rsidP="00D91084">
      <w:pPr>
        <w:spacing w:after="0"/>
        <w:rPr>
          <w:rFonts w:ascii="Verdana" w:hAnsi="Verdana"/>
          <w:sz w:val="16"/>
          <w:szCs w:val="16"/>
        </w:rPr>
      </w:pPr>
      <w:r w:rsidRPr="00292090">
        <w:rPr>
          <w:rFonts w:ascii="Verdana" w:hAnsi="Verdana"/>
          <w:sz w:val="16"/>
          <w:szCs w:val="16"/>
        </w:rPr>
        <w:t xml:space="preserve">3. The Judge’s decision is final. </w:t>
      </w:r>
    </w:p>
    <w:p w14:paraId="4E08BED9"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4. The judge may withhold any prize where there is an evident want of merit. </w:t>
      </w:r>
    </w:p>
    <w:p w14:paraId="408E5A08"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5. Riders of stallions must be aged 12 years + for small breeds and 14 years + for large breeds. </w:t>
      </w:r>
    </w:p>
    <w:p w14:paraId="3020BE86"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6. Objections – Any objections to be made in writing to the Secretary with a deposit of £30.00 cash, which will be returned if the objection is upheld. All objections must be made within 30 minutes of the class taking place. </w:t>
      </w:r>
    </w:p>
    <w:p w14:paraId="7339D772"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7. The Officials and Council of the NCPA accept no responsibility for loss, injury or damage to any person or their property whilst on the Showground, car parks or approaches. All entries are subject to these conditions. </w:t>
      </w:r>
    </w:p>
    <w:p w14:paraId="0D0B162C"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8. Exhibitors alone are solely responsible for the accuracy and eligibility of their entries. No entry will be accepted unless accompanied with the correct fee. In the event of an entry proving incorrect, (whether by mistake or otherwise), the entry fee will not be returned. </w:t>
      </w:r>
    </w:p>
    <w:p w14:paraId="7D5E3CDE"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9. An Exhibitor may not exhibit a pony / horse bred, sold, leased or produced by the Judge, their immediate family or their employer. </w:t>
      </w:r>
    </w:p>
    <w:p w14:paraId="23521B45"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10. The Committee reserves the right to expel from the class or Showground any animal not considered to be under control, especially where a danger to the public could be created. </w:t>
      </w:r>
    </w:p>
    <w:p w14:paraId="1FECDB0B"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11. The Committee reserves the right to cancel, amalgamate or divide any class should entries so warrant. </w:t>
      </w:r>
    </w:p>
    <w:p w14:paraId="5C9BF894"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12. No substitute or nomination entries will be allowed. </w:t>
      </w:r>
    </w:p>
    <w:p w14:paraId="669C3FD2" w14:textId="77777777" w:rsidR="00D91084" w:rsidRPr="00292090" w:rsidRDefault="00D91084" w:rsidP="00D91084">
      <w:pPr>
        <w:spacing w:after="0"/>
        <w:rPr>
          <w:rFonts w:ascii="Verdana" w:hAnsi="Verdana"/>
          <w:sz w:val="16"/>
          <w:szCs w:val="16"/>
        </w:rPr>
      </w:pPr>
      <w:r w:rsidRPr="00292090">
        <w:rPr>
          <w:rFonts w:ascii="Verdana" w:hAnsi="Verdana"/>
          <w:sz w:val="16"/>
          <w:szCs w:val="16"/>
        </w:rPr>
        <w:t>13. In the event of the Show being cancelled by</w:t>
      </w:r>
      <w:r>
        <w:rPr>
          <w:rFonts w:ascii="Verdana" w:hAnsi="Verdana"/>
          <w:sz w:val="16"/>
          <w:szCs w:val="16"/>
        </w:rPr>
        <w:t xml:space="preserve"> events beyond our control, a £7:</w:t>
      </w:r>
      <w:r w:rsidRPr="00292090">
        <w:rPr>
          <w:rFonts w:ascii="Verdana" w:hAnsi="Verdana"/>
          <w:sz w:val="16"/>
          <w:szCs w:val="16"/>
        </w:rPr>
        <w:t xml:space="preserve">00 administration fee will be deducted from each Exhibitor. </w:t>
      </w:r>
    </w:p>
    <w:p w14:paraId="13495760" w14:textId="77777777" w:rsidR="00D91084" w:rsidRDefault="00D91084" w:rsidP="00D91084">
      <w:pPr>
        <w:spacing w:after="0"/>
        <w:rPr>
          <w:rFonts w:ascii="Verdana" w:hAnsi="Verdana"/>
          <w:sz w:val="16"/>
          <w:szCs w:val="16"/>
        </w:rPr>
      </w:pPr>
      <w:r w:rsidRPr="00292090">
        <w:rPr>
          <w:rFonts w:ascii="Verdana" w:hAnsi="Verdana"/>
          <w:sz w:val="16"/>
          <w:szCs w:val="16"/>
        </w:rPr>
        <w:t xml:space="preserve">14. All persons entering the Showground must have personal </w:t>
      </w:r>
      <w:proofErr w:type="gramStart"/>
      <w:r w:rsidRPr="00292090">
        <w:rPr>
          <w:rFonts w:ascii="Verdana" w:hAnsi="Verdana"/>
          <w:sz w:val="16"/>
          <w:szCs w:val="16"/>
        </w:rPr>
        <w:t>third party</w:t>
      </w:r>
      <w:proofErr w:type="gramEnd"/>
      <w:r w:rsidRPr="00292090">
        <w:rPr>
          <w:rFonts w:ascii="Verdana" w:hAnsi="Verdana"/>
          <w:sz w:val="16"/>
          <w:szCs w:val="16"/>
        </w:rPr>
        <w:t xml:space="preserve"> insurance.</w:t>
      </w:r>
    </w:p>
    <w:p w14:paraId="7FA9A98E"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15. This Show operates under the NCPA Child and Vulnerable Persons Protection Policy. </w:t>
      </w:r>
    </w:p>
    <w:p w14:paraId="2ADAA8D2"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16. Show canes and whips must not be more than 30 inches long. </w:t>
      </w:r>
    </w:p>
    <w:p w14:paraId="218B3A10"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17. Ponies / horses must leave the ring at walk. </w:t>
      </w:r>
    </w:p>
    <w:p w14:paraId="753F2D02"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18. Correctly secured BSI skull caps/riding hats accredited to the latest approved standards must be </w:t>
      </w:r>
      <w:proofErr w:type="gramStart"/>
      <w:r w:rsidRPr="00292090">
        <w:rPr>
          <w:rFonts w:ascii="Verdana" w:hAnsi="Verdana"/>
          <w:sz w:val="16"/>
          <w:szCs w:val="16"/>
        </w:rPr>
        <w:t>worn at all times</w:t>
      </w:r>
      <w:proofErr w:type="gramEnd"/>
      <w:r w:rsidRPr="00292090">
        <w:rPr>
          <w:rFonts w:ascii="Verdana" w:hAnsi="Verdana"/>
          <w:sz w:val="16"/>
          <w:szCs w:val="16"/>
        </w:rPr>
        <w:t xml:space="preserve"> when mounted. </w:t>
      </w:r>
      <w:r>
        <w:rPr>
          <w:rFonts w:ascii="Verdana" w:hAnsi="Verdana"/>
          <w:sz w:val="16"/>
          <w:szCs w:val="16"/>
        </w:rPr>
        <w:t>See details below.</w:t>
      </w:r>
    </w:p>
    <w:p w14:paraId="13AEA495"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19. Lead Rein Classes: Ponies to be shown in a snaffle bridle and the lead rein to be attached to the nose band on which it must remain whilst the pony is in the ring. Whilst in the ring, the pony must be </w:t>
      </w:r>
      <w:proofErr w:type="gramStart"/>
      <w:r w:rsidRPr="00292090">
        <w:rPr>
          <w:rFonts w:ascii="Verdana" w:hAnsi="Verdana"/>
          <w:sz w:val="16"/>
          <w:szCs w:val="16"/>
        </w:rPr>
        <w:t>led at all times</w:t>
      </w:r>
      <w:proofErr w:type="gramEnd"/>
      <w:r w:rsidRPr="00292090">
        <w:rPr>
          <w:rFonts w:ascii="Verdana" w:hAnsi="Verdana"/>
          <w:sz w:val="16"/>
          <w:szCs w:val="16"/>
        </w:rPr>
        <w:t xml:space="preserve">. </w:t>
      </w:r>
    </w:p>
    <w:p w14:paraId="2DECAF89"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20. First Ridden Classes: Ponies to be shown in a suitable bridle. No cantering allowed except for individual show. </w:t>
      </w:r>
    </w:p>
    <w:p w14:paraId="6C16F894"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21. Mountain and Moorland ponies must be shown in their natural state and must be registered with their respective Breed Society, and the registration number quoted on the entry form. </w:t>
      </w:r>
    </w:p>
    <w:p w14:paraId="484B2F7D"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22. All Stallions and Colts must be licenced as stipulated by their relevant breed society and must </w:t>
      </w:r>
      <w:r>
        <w:rPr>
          <w:rFonts w:ascii="Verdana" w:hAnsi="Verdana"/>
          <w:sz w:val="16"/>
          <w:szCs w:val="16"/>
        </w:rPr>
        <w:t xml:space="preserve">be </w:t>
      </w:r>
      <w:r w:rsidRPr="00292090">
        <w:rPr>
          <w:rFonts w:ascii="Verdana" w:hAnsi="Verdana"/>
          <w:sz w:val="16"/>
          <w:szCs w:val="16"/>
        </w:rPr>
        <w:t xml:space="preserve">handled by a person over 14 years of age and be adequately bitted and under control. </w:t>
      </w:r>
    </w:p>
    <w:p w14:paraId="0769B3A4"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23. No litter to be left on the Showground. CLEANING OUT HORSEBOXES &amp; TRAILERS IS STRICTLEY FORBIDDEN. </w:t>
      </w:r>
    </w:p>
    <w:p w14:paraId="7D1D5D43" w14:textId="77777777" w:rsidR="00D91084" w:rsidRPr="00292090" w:rsidRDefault="00D91084" w:rsidP="00D91084">
      <w:pPr>
        <w:spacing w:after="0"/>
        <w:rPr>
          <w:rFonts w:ascii="Verdana" w:hAnsi="Verdana"/>
          <w:sz w:val="16"/>
          <w:szCs w:val="16"/>
        </w:rPr>
      </w:pPr>
      <w:r w:rsidRPr="00292090">
        <w:rPr>
          <w:rFonts w:ascii="Verdana" w:hAnsi="Verdana"/>
          <w:sz w:val="16"/>
          <w:szCs w:val="16"/>
        </w:rPr>
        <w:t>24. All Exhibitors must be wearing the allocated number for the</w:t>
      </w:r>
      <w:r>
        <w:rPr>
          <w:rFonts w:ascii="Verdana" w:hAnsi="Verdana"/>
          <w:sz w:val="16"/>
          <w:szCs w:val="16"/>
        </w:rPr>
        <w:t xml:space="preserve"> Exhibit when entering the ring.</w:t>
      </w:r>
      <w:r w:rsidRPr="00292090">
        <w:rPr>
          <w:rFonts w:ascii="Verdana" w:hAnsi="Verdana"/>
          <w:sz w:val="16"/>
          <w:szCs w:val="16"/>
        </w:rPr>
        <w:t xml:space="preserve"> </w:t>
      </w:r>
    </w:p>
    <w:p w14:paraId="6A8FC681"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25. Dogs must be on a lead and </w:t>
      </w:r>
      <w:proofErr w:type="gramStart"/>
      <w:r w:rsidRPr="00292090">
        <w:rPr>
          <w:rFonts w:ascii="Verdana" w:hAnsi="Verdana"/>
          <w:sz w:val="16"/>
          <w:szCs w:val="16"/>
        </w:rPr>
        <w:t>supervised at all times</w:t>
      </w:r>
      <w:proofErr w:type="gramEnd"/>
      <w:r w:rsidRPr="00292090">
        <w:rPr>
          <w:rFonts w:ascii="Verdana" w:hAnsi="Verdana"/>
          <w:sz w:val="16"/>
          <w:szCs w:val="16"/>
        </w:rPr>
        <w:t xml:space="preserve">. </w:t>
      </w:r>
    </w:p>
    <w:p w14:paraId="28BF23BF"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26. Handlers and Grooms must be appropriately dressed. </w:t>
      </w:r>
    </w:p>
    <w:p w14:paraId="47CB2AE8" w14:textId="733D4ED2" w:rsidR="00D91084" w:rsidRPr="00292090" w:rsidRDefault="00D91084" w:rsidP="00D91084">
      <w:pPr>
        <w:spacing w:after="0"/>
        <w:rPr>
          <w:rFonts w:ascii="Verdana" w:hAnsi="Verdana"/>
          <w:sz w:val="16"/>
          <w:szCs w:val="16"/>
        </w:rPr>
      </w:pPr>
      <w:r w:rsidRPr="00292090">
        <w:rPr>
          <w:rFonts w:ascii="Verdana" w:hAnsi="Verdana"/>
          <w:sz w:val="16"/>
          <w:szCs w:val="16"/>
        </w:rPr>
        <w:t xml:space="preserve">27. Anyone found to be mistreating a horse or pony may be asked to leave the show ground and reported to the appropriate body. </w:t>
      </w:r>
    </w:p>
    <w:p w14:paraId="5839DBEC"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28. All horses and ponies must have a valid passport which should accompany the animal on show days. </w:t>
      </w:r>
      <w:r>
        <w:rPr>
          <w:rFonts w:ascii="Verdana" w:hAnsi="Verdana"/>
          <w:sz w:val="16"/>
          <w:szCs w:val="16"/>
        </w:rPr>
        <w:t>Random checks may be carried out.</w:t>
      </w:r>
    </w:p>
    <w:p w14:paraId="3EB6DE2D" w14:textId="77777777" w:rsidR="00D91084" w:rsidRPr="00292090" w:rsidRDefault="00D91084" w:rsidP="00D91084">
      <w:pPr>
        <w:spacing w:after="0"/>
        <w:rPr>
          <w:rFonts w:ascii="Verdana" w:hAnsi="Verdana"/>
          <w:sz w:val="16"/>
          <w:szCs w:val="16"/>
        </w:rPr>
      </w:pPr>
      <w:r w:rsidRPr="00292090">
        <w:rPr>
          <w:rFonts w:ascii="Verdana" w:hAnsi="Verdana"/>
          <w:sz w:val="16"/>
          <w:szCs w:val="16"/>
        </w:rPr>
        <w:t xml:space="preserve">29. Handlers in In-Hand classes’ ages 14 years and under must wear a correctly secured current British Standard skull cap or riding hat </w:t>
      </w:r>
    </w:p>
    <w:p w14:paraId="08763E57" w14:textId="77777777" w:rsidR="00D91084" w:rsidRDefault="00D91084" w:rsidP="00D91084">
      <w:pPr>
        <w:spacing w:after="0"/>
        <w:rPr>
          <w:rFonts w:ascii="Verdana" w:hAnsi="Verdana"/>
          <w:sz w:val="16"/>
          <w:szCs w:val="16"/>
        </w:rPr>
      </w:pPr>
      <w:r w:rsidRPr="00292090">
        <w:rPr>
          <w:rFonts w:ascii="Verdana" w:hAnsi="Verdana"/>
          <w:sz w:val="16"/>
          <w:szCs w:val="16"/>
        </w:rPr>
        <w:t xml:space="preserve">30. Exhibitors must have Public Liability Insurance when competing at NCPA events. </w:t>
      </w:r>
    </w:p>
    <w:p w14:paraId="3B4248DA" w14:textId="77777777" w:rsidR="00D91084" w:rsidRPr="00292090" w:rsidRDefault="00D91084" w:rsidP="00D91084">
      <w:pPr>
        <w:spacing w:after="0"/>
        <w:rPr>
          <w:rFonts w:ascii="Verdana" w:hAnsi="Verdana"/>
          <w:sz w:val="16"/>
          <w:szCs w:val="16"/>
        </w:rPr>
      </w:pPr>
      <w:r>
        <w:rPr>
          <w:rFonts w:ascii="Verdana" w:hAnsi="Verdana"/>
          <w:sz w:val="16"/>
          <w:szCs w:val="16"/>
        </w:rPr>
        <w:t xml:space="preserve">31. </w:t>
      </w:r>
      <w:r w:rsidRPr="00292090">
        <w:rPr>
          <w:rFonts w:ascii="Verdana" w:hAnsi="Verdana"/>
          <w:sz w:val="16"/>
          <w:szCs w:val="16"/>
        </w:rPr>
        <w:t>Horses must NOT be left tied to horse boxes</w:t>
      </w:r>
    </w:p>
    <w:p w14:paraId="78F1A457" w14:textId="77777777" w:rsidR="00D91084" w:rsidRPr="00292090" w:rsidRDefault="00D91084" w:rsidP="00D91084">
      <w:pPr>
        <w:spacing w:after="0"/>
        <w:rPr>
          <w:rFonts w:ascii="Verdana" w:hAnsi="Verdana"/>
          <w:sz w:val="16"/>
          <w:szCs w:val="16"/>
        </w:rPr>
      </w:pPr>
    </w:p>
    <w:p w14:paraId="693A92F1" w14:textId="77777777" w:rsidR="00D91084" w:rsidRPr="00292090" w:rsidRDefault="00D91084" w:rsidP="00D91084">
      <w:pPr>
        <w:spacing w:after="0"/>
        <w:rPr>
          <w:rFonts w:ascii="Verdana" w:hAnsi="Verdana"/>
          <w:sz w:val="16"/>
          <w:szCs w:val="16"/>
        </w:rPr>
      </w:pPr>
    </w:p>
    <w:p w14:paraId="072412C7" w14:textId="77777777" w:rsidR="00D91084" w:rsidRPr="00D91084" w:rsidRDefault="00D91084" w:rsidP="00D91084">
      <w:pPr>
        <w:spacing w:after="0"/>
        <w:rPr>
          <w:rFonts w:ascii="Verdana" w:hAnsi="Verdana"/>
          <w:b/>
          <w:bCs/>
          <w:sz w:val="16"/>
          <w:szCs w:val="16"/>
        </w:rPr>
      </w:pPr>
      <w:r w:rsidRPr="00D91084">
        <w:rPr>
          <w:rFonts w:ascii="Verdana" w:hAnsi="Verdana"/>
          <w:b/>
          <w:bCs/>
          <w:sz w:val="16"/>
          <w:szCs w:val="16"/>
        </w:rPr>
        <w:t>HEALTH AND SAFETY</w:t>
      </w:r>
    </w:p>
    <w:p w14:paraId="0DF10D00" w14:textId="77777777" w:rsidR="00D91084" w:rsidRDefault="00D91084" w:rsidP="00D91084">
      <w:pPr>
        <w:spacing w:after="0"/>
        <w:rPr>
          <w:rFonts w:ascii="Verdana" w:hAnsi="Verdana"/>
          <w:sz w:val="16"/>
          <w:szCs w:val="16"/>
        </w:rPr>
      </w:pPr>
      <w:r w:rsidRPr="00292090">
        <w:rPr>
          <w:rFonts w:ascii="Verdana" w:hAnsi="Verdana"/>
          <w:sz w:val="16"/>
          <w:szCs w:val="16"/>
        </w:rPr>
        <w:t>The organisers will take any necessary precautions to ensure the Health and Safety of persons on the Showground. It is a condition of entry to the Showground that all persons will act on any instructions given to them by the show co</w:t>
      </w:r>
      <w:r>
        <w:rPr>
          <w:rFonts w:ascii="Verdana" w:hAnsi="Verdana"/>
          <w:sz w:val="16"/>
          <w:szCs w:val="16"/>
        </w:rPr>
        <w:t>mmittee, in so far that it can a</w:t>
      </w:r>
      <w:r w:rsidRPr="00292090">
        <w:rPr>
          <w:rFonts w:ascii="Verdana" w:hAnsi="Verdana"/>
          <w:sz w:val="16"/>
          <w:szCs w:val="16"/>
        </w:rPr>
        <w:t>ffect the health and safety of all. All competitors must take due care to section 7 of the Health and Safety Act and have due regard for the safety of others. There is a Health and Safety Statement on display at the Secretary’s Office.</w:t>
      </w:r>
    </w:p>
    <w:p w14:paraId="738C6F05" w14:textId="77777777" w:rsidR="00D91084" w:rsidRPr="00292090" w:rsidRDefault="00D91084" w:rsidP="00D91084">
      <w:pPr>
        <w:spacing w:after="0"/>
        <w:rPr>
          <w:rFonts w:ascii="Verdana" w:hAnsi="Verdana"/>
          <w:sz w:val="16"/>
          <w:szCs w:val="16"/>
        </w:rPr>
      </w:pPr>
    </w:p>
    <w:p w14:paraId="00BB89AF" w14:textId="1205C414" w:rsidR="00EB147C" w:rsidRPr="00D91084" w:rsidRDefault="00D91084" w:rsidP="00D91084">
      <w:pPr>
        <w:spacing w:after="0"/>
        <w:rPr>
          <w:rFonts w:ascii="Verdana" w:hAnsi="Verdana"/>
          <w:b/>
          <w:sz w:val="16"/>
          <w:szCs w:val="16"/>
        </w:rPr>
      </w:pPr>
      <w:r w:rsidRPr="0058350E">
        <w:rPr>
          <w:rFonts w:ascii="Verdana" w:hAnsi="Verdana"/>
          <w:b/>
          <w:sz w:val="16"/>
          <w:szCs w:val="16"/>
        </w:rPr>
        <w:t xml:space="preserve">Correctly secured Skull Caps/Riding Hats that meet one of the following current Safety Standards/specifications MUST be worn by all Riders of all ages. All PAS 015; VG1; ASTM F1163 04a onwards; SNELL E2001; AS/NZS 3838 2003 onwards. Please note that from the </w:t>
      </w:r>
      <w:proofErr w:type="gramStart"/>
      <w:r w:rsidRPr="0058350E">
        <w:rPr>
          <w:rFonts w:ascii="Verdana" w:hAnsi="Verdana"/>
          <w:b/>
          <w:sz w:val="16"/>
          <w:szCs w:val="16"/>
        </w:rPr>
        <w:t>1st</w:t>
      </w:r>
      <w:proofErr w:type="gramEnd"/>
      <w:r w:rsidRPr="0058350E">
        <w:rPr>
          <w:rFonts w:ascii="Verdana" w:hAnsi="Verdana"/>
          <w:b/>
          <w:sz w:val="16"/>
          <w:szCs w:val="16"/>
        </w:rPr>
        <w:t xml:space="preserve"> January 2017 the list of standards no longer includes BS/EN1384: 1996 or 2012 (or prior year suffix).   </w:t>
      </w:r>
    </w:p>
    <w:sectPr w:rsidR="00EB147C" w:rsidRPr="00D91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146">
    <w:altName w:val="Calibri"/>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504D33A"/>
    <w:lvl w:ilvl="0">
      <w:start w:val="1"/>
      <w:numFmt w:val="decimal"/>
      <w:lvlText w:val="%1."/>
      <w:lvlJc w:val="left"/>
      <w:pPr>
        <w:tabs>
          <w:tab w:val="num" w:pos="-76"/>
        </w:tabs>
        <w:ind w:left="1058" w:hanging="774"/>
      </w:pPr>
      <w:rPr>
        <w:b/>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767D7C72"/>
    <w:multiLevelType w:val="multilevel"/>
    <w:tmpl w:val="B504D33A"/>
    <w:lvl w:ilvl="0">
      <w:start w:val="1"/>
      <w:numFmt w:val="decimal"/>
      <w:lvlText w:val="%1."/>
      <w:lvlJc w:val="left"/>
      <w:pPr>
        <w:tabs>
          <w:tab w:val="num" w:pos="-76"/>
        </w:tabs>
        <w:ind w:left="1058" w:hanging="774"/>
      </w:pPr>
      <w:rPr>
        <w:b/>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430005679">
    <w:abstractNumId w:val="0"/>
  </w:num>
  <w:num w:numId="2" w16cid:durableId="59980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84"/>
    <w:rsid w:val="00046DED"/>
    <w:rsid w:val="00065C46"/>
    <w:rsid w:val="0007357D"/>
    <w:rsid w:val="000A72AC"/>
    <w:rsid w:val="0010444E"/>
    <w:rsid w:val="00140782"/>
    <w:rsid w:val="001E5D55"/>
    <w:rsid w:val="002029AC"/>
    <w:rsid w:val="0023743E"/>
    <w:rsid w:val="002D0A7C"/>
    <w:rsid w:val="002F5EBB"/>
    <w:rsid w:val="003074BC"/>
    <w:rsid w:val="003218A2"/>
    <w:rsid w:val="003A65E3"/>
    <w:rsid w:val="003B7994"/>
    <w:rsid w:val="00443D56"/>
    <w:rsid w:val="00495525"/>
    <w:rsid w:val="004B1CE6"/>
    <w:rsid w:val="004C3324"/>
    <w:rsid w:val="004D2716"/>
    <w:rsid w:val="005E36B8"/>
    <w:rsid w:val="005F40DB"/>
    <w:rsid w:val="005F443F"/>
    <w:rsid w:val="0063145C"/>
    <w:rsid w:val="0071210F"/>
    <w:rsid w:val="00715CFE"/>
    <w:rsid w:val="007C4B89"/>
    <w:rsid w:val="007E73AF"/>
    <w:rsid w:val="008F4D3B"/>
    <w:rsid w:val="008F6BA1"/>
    <w:rsid w:val="009149B8"/>
    <w:rsid w:val="00A43B60"/>
    <w:rsid w:val="00A64BDA"/>
    <w:rsid w:val="00B203B5"/>
    <w:rsid w:val="00B70F85"/>
    <w:rsid w:val="00D54C28"/>
    <w:rsid w:val="00D74D60"/>
    <w:rsid w:val="00D91084"/>
    <w:rsid w:val="00DB27B4"/>
    <w:rsid w:val="00DF4EA7"/>
    <w:rsid w:val="00E26496"/>
    <w:rsid w:val="00E35E2C"/>
    <w:rsid w:val="00E435F9"/>
    <w:rsid w:val="00EB147C"/>
    <w:rsid w:val="00EC0F8A"/>
    <w:rsid w:val="00EC7EDF"/>
    <w:rsid w:val="00F9598F"/>
    <w:rsid w:val="00FB51DE"/>
    <w:rsid w:val="00FC0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5380"/>
  <w15:chartTrackingRefBased/>
  <w15:docId w15:val="{7A2A8FE4-327E-4F63-A8D3-728F8CBA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084"/>
    <w:pPr>
      <w:suppressAutoHyphens/>
      <w:spacing w:after="200" w:line="276" w:lineRule="auto"/>
    </w:pPr>
    <w:rPr>
      <w:rFonts w:ascii="Calibri" w:eastAsia="SimSun" w:hAnsi="Calibri" w:cs="font114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1084"/>
    <w:rPr>
      <w:color w:val="0000FF"/>
      <w:u w:val="single"/>
    </w:rPr>
  </w:style>
  <w:style w:type="paragraph" w:styleId="ListParagraph">
    <w:name w:val="List Paragraph"/>
    <w:basedOn w:val="Normal"/>
    <w:qFormat/>
    <w:rsid w:val="00D91084"/>
    <w:pPr>
      <w:ind w:left="720"/>
    </w:pPr>
  </w:style>
  <w:style w:type="paragraph" w:styleId="NormalWeb">
    <w:name w:val="Normal (Web)"/>
    <w:basedOn w:val="Normal"/>
    <w:uiPriority w:val="99"/>
    <w:rsid w:val="00D91084"/>
    <w:pPr>
      <w:spacing w:before="100" w:after="100" w:line="100" w:lineRule="atLeast"/>
    </w:pPr>
    <w:rPr>
      <w:rFonts w:ascii="Times New Roman" w:eastAsia="Times New Roman" w:hAnsi="Times New Roman" w:cs="Times New Roman"/>
      <w:sz w:val="24"/>
      <w:szCs w:val="24"/>
      <w:lang w:val="en-US"/>
    </w:rPr>
  </w:style>
  <w:style w:type="paragraph" w:styleId="NoSpacing">
    <w:name w:val="No Spacing"/>
    <w:uiPriority w:val="1"/>
    <w:qFormat/>
    <w:rsid w:val="00715C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niorshowinganddressage.co.uk" TargetMode="External"/><Relationship Id="rId5" Type="http://schemas.openxmlformats.org/officeDocument/2006/relationships/hyperlink" Target="http://www.thencpa.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Greenhorn</dc:creator>
  <cp:keywords/>
  <dc:description/>
  <cp:lastModifiedBy>gensec@thencpa.co.uk</cp:lastModifiedBy>
  <cp:revision>3</cp:revision>
  <cp:lastPrinted>2023-09-22T09:54:00Z</cp:lastPrinted>
  <dcterms:created xsi:type="dcterms:W3CDTF">2024-09-19T09:13:00Z</dcterms:created>
  <dcterms:modified xsi:type="dcterms:W3CDTF">2024-09-19T09:17:00Z</dcterms:modified>
</cp:coreProperties>
</file>